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CA" w:rsidRPr="0073589B" w:rsidRDefault="00440ECA" w:rsidP="00440ECA">
      <w:pPr>
        <w:rPr>
          <w:rFonts w:ascii="Tahoma" w:hAnsi="Tahoma" w:cs="Tahoma"/>
          <w:sz w:val="20"/>
          <w:szCs w:val="20"/>
        </w:rPr>
      </w:pPr>
      <w:r w:rsidRPr="00A002F6">
        <w:rPr>
          <w:rFonts w:ascii="Tahoma" w:hAnsi="Tahoma" w:cs="Tahoma"/>
          <w:b/>
          <w:sz w:val="20"/>
          <w:szCs w:val="20"/>
        </w:rPr>
        <w:t xml:space="preserve">PRESENT: </w:t>
      </w:r>
      <w:r w:rsidRPr="00A002F6">
        <w:rPr>
          <w:rFonts w:ascii="Tahoma" w:hAnsi="Tahoma" w:cs="Tahoma"/>
          <w:sz w:val="20"/>
          <w:szCs w:val="20"/>
        </w:rPr>
        <w:t>L Hurdley</w:t>
      </w:r>
      <w:r w:rsidRPr="0073589B">
        <w:rPr>
          <w:rFonts w:ascii="Tahoma" w:hAnsi="Tahoma" w:cs="Tahoma"/>
          <w:sz w:val="20"/>
          <w:szCs w:val="20"/>
        </w:rPr>
        <w:t xml:space="preserve"> (Chairman), </w:t>
      </w:r>
      <w:r w:rsidRPr="0073589B">
        <w:rPr>
          <w:rFonts w:ascii="Tahoma" w:hAnsi="Tahoma" w:cs="Tahoma"/>
          <w:sz w:val="20"/>
          <w:szCs w:val="20"/>
          <w:lang w:val="en-GB"/>
        </w:rPr>
        <w:t>R Hemming</w:t>
      </w:r>
      <w:r w:rsidRPr="0073589B">
        <w:rPr>
          <w:rFonts w:ascii="Tahoma" w:hAnsi="Tahoma" w:cs="Tahoma"/>
          <w:sz w:val="20"/>
          <w:szCs w:val="20"/>
        </w:rPr>
        <w:t xml:space="preserve">, Mrs. G Owen, Mrs. C Harvey, R Briscoe, </w:t>
      </w:r>
      <w:r w:rsidRPr="0073589B">
        <w:rPr>
          <w:rFonts w:ascii="Tahoma" w:hAnsi="Tahoma" w:cs="Tahoma"/>
          <w:sz w:val="20"/>
          <w:szCs w:val="20"/>
          <w:lang w:val="en-GB"/>
        </w:rPr>
        <w:t xml:space="preserve">R Williams, Ms </w:t>
      </w:r>
      <w:proofErr w:type="gramStart"/>
      <w:r w:rsidRPr="0073589B">
        <w:rPr>
          <w:rFonts w:ascii="Tahoma" w:hAnsi="Tahoma" w:cs="Tahoma"/>
          <w:sz w:val="20"/>
          <w:szCs w:val="20"/>
          <w:lang w:val="en-GB"/>
        </w:rPr>
        <w:t>A</w:t>
      </w:r>
      <w:proofErr w:type="gramEnd"/>
      <w:r w:rsidRPr="0073589B">
        <w:rPr>
          <w:rFonts w:ascii="Tahoma" w:hAnsi="Tahoma" w:cs="Tahoma"/>
          <w:sz w:val="20"/>
          <w:szCs w:val="20"/>
          <w:lang w:val="en-GB"/>
        </w:rPr>
        <w:t xml:space="preserve"> Adams, the clerk, Cllr E Potter and</w:t>
      </w:r>
      <w:r w:rsidRPr="0073589B">
        <w:rPr>
          <w:rFonts w:ascii="Tahoma" w:hAnsi="Tahoma" w:cs="Tahoma"/>
          <w:sz w:val="20"/>
          <w:szCs w:val="20"/>
        </w:rPr>
        <w:t xml:space="preserve"> members of the public.</w:t>
      </w:r>
    </w:p>
    <w:p w:rsidR="00440ECA" w:rsidRPr="0073589B" w:rsidRDefault="00440ECA" w:rsidP="00440ECA">
      <w:pPr>
        <w:pStyle w:val="NoSpacing"/>
        <w:rPr>
          <w:rFonts w:ascii="Tahoma" w:hAnsi="Tahoma" w:cs="Tahoma"/>
          <w:sz w:val="20"/>
          <w:szCs w:val="20"/>
          <w:lang w:val="en-GB"/>
        </w:rPr>
      </w:pPr>
      <w:r w:rsidRPr="0073589B">
        <w:rPr>
          <w:rFonts w:ascii="Tahoma" w:hAnsi="Tahoma" w:cs="Tahoma"/>
          <w:b/>
          <w:sz w:val="20"/>
          <w:szCs w:val="20"/>
          <w:lang w:val="en-GB"/>
        </w:rPr>
        <w:t>APOLOGIES for absence accepted from:</w:t>
      </w:r>
      <w:r w:rsidRPr="0073589B">
        <w:rPr>
          <w:rFonts w:ascii="Tahoma" w:hAnsi="Tahoma" w:cs="Tahoma"/>
          <w:b/>
          <w:sz w:val="20"/>
          <w:szCs w:val="20"/>
          <w:lang w:val="en-GB"/>
        </w:rPr>
        <w:tab/>
      </w:r>
      <w:r w:rsidR="00E12FCE" w:rsidRPr="0073589B">
        <w:rPr>
          <w:rFonts w:ascii="Tahoma" w:hAnsi="Tahoma" w:cs="Tahoma"/>
          <w:sz w:val="20"/>
          <w:szCs w:val="20"/>
          <w:lang w:val="en-GB"/>
        </w:rPr>
        <w:t xml:space="preserve">P </w:t>
      </w:r>
      <w:r w:rsidR="00893A98" w:rsidRPr="0073589B">
        <w:rPr>
          <w:rFonts w:ascii="Tahoma" w:hAnsi="Tahoma" w:cs="Tahoma"/>
          <w:sz w:val="20"/>
          <w:szCs w:val="20"/>
          <w:lang w:val="en-GB"/>
        </w:rPr>
        <w:t>Williams</w:t>
      </w:r>
      <w:r w:rsidR="00C64FCC" w:rsidRPr="0073589B">
        <w:rPr>
          <w:rFonts w:ascii="Tahoma" w:hAnsi="Tahoma" w:cs="Tahoma"/>
          <w:sz w:val="20"/>
          <w:szCs w:val="20"/>
          <w:lang w:val="en-GB"/>
        </w:rPr>
        <w:t>, D Sandbach, S Benniman and C Pryce</w:t>
      </w:r>
      <w:r w:rsidR="00E12FCE" w:rsidRPr="0073589B">
        <w:rPr>
          <w:rFonts w:ascii="Tahoma" w:hAnsi="Tahoma" w:cs="Tahoma"/>
          <w:sz w:val="20"/>
          <w:szCs w:val="20"/>
          <w:lang w:val="en-GB"/>
        </w:rPr>
        <w:t xml:space="preserve"> </w:t>
      </w:r>
    </w:p>
    <w:p w:rsidR="00440ECA" w:rsidRPr="0073589B" w:rsidRDefault="00440ECA" w:rsidP="00440ECA">
      <w:pPr>
        <w:pStyle w:val="NoSpacing"/>
        <w:rPr>
          <w:rFonts w:ascii="Tahoma" w:hAnsi="Tahoma" w:cs="Tahoma"/>
          <w:b/>
          <w:sz w:val="20"/>
          <w:szCs w:val="20"/>
          <w:lang w:val="en-GB"/>
        </w:rPr>
      </w:pPr>
    </w:p>
    <w:p w:rsidR="00440ECA" w:rsidRPr="0073589B" w:rsidRDefault="00440ECA" w:rsidP="00440ECA">
      <w:pPr>
        <w:pStyle w:val="NoSpacing"/>
        <w:rPr>
          <w:rFonts w:ascii="Tahoma" w:hAnsi="Tahoma" w:cs="Tahoma"/>
          <w:b/>
          <w:sz w:val="20"/>
          <w:szCs w:val="20"/>
          <w:lang w:val="en-GB"/>
        </w:rPr>
      </w:pPr>
      <w:r w:rsidRPr="0073589B">
        <w:rPr>
          <w:rFonts w:ascii="Tahoma" w:hAnsi="Tahoma" w:cs="Tahoma"/>
          <w:b/>
          <w:sz w:val="20"/>
          <w:szCs w:val="20"/>
          <w:lang w:val="en-GB"/>
        </w:rPr>
        <w:t>DECLARATIONS OF INTEREST:</w:t>
      </w:r>
      <w:r w:rsidRPr="0073589B">
        <w:rPr>
          <w:rFonts w:ascii="Tahoma" w:hAnsi="Tahoma" w:cs="Tahoma"/>
          <w:b/>
          <w:sz w:val="20"/>
          <w:szCs w:val="20"/>
          <w:lang w:val="en-GB"/>
        </w:rPr>
        <w:tab/>
      </w:r>
      <w:r w:rsidRPr="0073589B">
        <w:rPr>
          <w:rFonts w:ascii="Tahoma" w:hAnsi="Tahoma" w:cs="Tahoma"/>
          <w:b/>
          <w:sz w:val="20"/>
          <w:szCs w:val="20"/>
          <w:lang w:val="en-GB"/>
        </w:rPr>
        <w:tab/>
      </w:r>
      <w:r w:rsidRPr="0073589B">
        <w:rPr>
          <w:rFonts w:ascii="Tahoma" w:hAnsi="Tahoma" w:cs="Tahoma"/>
          <w:sz w:val="20"/>
          <w:szCs w:val="20"/>
          <w:lang w:val="en-GB"/>
        </w:rPr>
        <w:t>None</w:t>
      </w:r>
      <w:r w:rsidRPr="0073589B">
        <w:rPr>
          <w:rFonts w:ascii="Tahoma" w:hAnsi="Tahoma" w:cs="Tahoma"/>
          <w:b/>
          <w:sz w:val="20"/>
          <w:szCs w:val="20"/>
          <w:lang w:val="en-GB"/>
        </w:rPr>
        <w:t xml:space="preserve">. </w:t>
      </w:r>
    </w:p>
    <w:p w:rsidR="00440ECA" w:rsidRPr="0073589B" w:rsidRDefault="00440ECA" w:rsidP="00440ECA">
      <w:pPr>
        <w:pStyle w:val="NoSpacing"/>
        <w:rPr>
          <w:rFonts w:ascii="Tahoma" w:hAnsi="Tahoma" w:cs="Tahoma"/>
          <w:b/>
          <w:sz w:val="20"/>
          <w:szCs w:val="20"/>
          <w:lang w:val="en-GB"/>
        </w:rPr>
      </w:pPr>
    </w:p>
    <w:p w:rsidR="00C64FCC" w:rsidRPr="0073589B" w:rsidRDefault="00C64FCC" w:rsidP="00C64FCC">
      <w:pPr>
        <w:spacing w:after="0"/>
        <w:rPr>
          <w:rFonts w:ascii="Tahoma" w:hAnsi="Tahoma" w:cs="Tahoma"/>
          <w:sz w:val="20"/>
          <w:szCs w:val="20"/>
        </w:rPr>
      </w:pPr>
      <w:r w:rsidRPr="0073589B">
        <w:rPr>
          <w:rFonts w:ascii="Tahoma" w:hAnsi="Tahoma" w:cs="Tahoma"/>
          <w:b/>
          <w:sz w:val="20"/>
          <w:szCs w:val="20"/>
          <w:lang w:val="en-GB"/>
        </w:rPr>
        <w:t>441</w:t>
      </w:r>
      <w:r w:rsidR="00440ECA" w:rsidRPr="0073589B">
        <w:rPr>
          <w:rFonts w:ascii="Tahoma" w:hAnsi="Tahoma" w:cs="Tahoma"/>
          <w:b/>
          <w:sz w:val="20"/>
          <w:szCs w:val="20"/>
          <w:lang w:val="en-GB"/>
        </w:rPr>
        <w:t>.</w:t>
      </w:r>
      <w:r w:rsidRPr="0073589B">
        <w:rPr>
          <w:rFonts w:ascii="Tahoma" w:hAnsi="Tahoma" w:cs="Tahoma"/>
          <w:sz w:val="20"/>
          <w:szCs w:val="20"/>
          <w:lang w:val="en-GB"/>
        </w:rPr>
        <w:tab/>
      </w:r>
      <w:r w:rsidRPr="0073589B">
        <w:rPr>
          <w:rFonts w:ascii="Tahoma" w:hAnsi="Tahoma" w:cs="Tahoma"/>
          <w:b/>
          <w:sz w:val="20"/>
          <w:szCs w:val="20"/>
          <w:lang w:val="en-GB"/>
        </w:rPr>
        <w:t xml:space="preserve">ELECTION OF CHAIRMAN  - Cllr. L. Hurdley. </w:t>
      </w:r>
    </w:p>
    <w:p w:rsidR="00C64FCC" w:rsidRPr="0073589B" w:rsidRDefault="00C64FCC" w:rsidP="00C64FCC">
      <w:pPr>
        <w:spacing w:after="0"/>
        <w:rPr>
          <w:rFonts w:ascii="Tahoma" w:hAnsi="Tahoma" w:cs="Tahoma"/>
          <w:sz w:val="20"/>
          <w:szCs w:val="20"/>
        </w:rPr>
      </w:pPr>
      <w:r w:rsidRPr="0073589B">
        <w:rPr>
          <w:rFonts w:ascii="Tahoma" w:hAnsi="Tahoma" w:cs="Tahoma"/>
          <w:b/>
          <w:sz w:val="20"/>
          <w:szCs w:val="20"/>
          <w:lang w:val="en-GB"/>
        </w:rPr>
        <w:t xml:space="preserve"> </w:t>
      </w:r>
      <w:r w:rsidRPr="0073589B">
        <w:rPr>
          <w:rFonts w:ascii="Tahoma" w:hAnsi="Tahoma" w:cs="Tahoma"/>
          <w:b/>
          <w:sz w:val="20"/>
          <w:szCs w:val="20"/>
          <w:lang w:val="en-GB"/>
        </w:rPr>
        <w:tab/>
        <w:t>ELECTION OF VICE CHAIRMAN -  Cllr. D. Sandbach.</w:t>
      </w:r>
    </w:p>
    <w:p w:rsidR="00C64FCC" w:rsidRPr="0073589B" w:rsidRDefault="00C64FCC" w:rsidP="00C64FCC">
      <w:pPr>
        <w:pStyle w:val="NoSpacing"/>
        <w:rPr>
          <w:rFonts w:ascii="Tahoma" w:hAnsi="Tahoma" w:cs="Tahoma"/>
          <w:b/>
          <w:sz w:val="20"/>
          <w:szCs w:val="20"/>
          <w:lang w:val="en-GB"/>
        </w:rPr>
      </w:pPr>
    </w:p>
    <w:p w:rsidR="00C64FCC" w:rsidRPr="0073589B" w:rsidRDefault="00C64FCC" w:rsidP="00C64FCC">
      <w:pPr>
        <w:pStyle w:val="NoSpacing"/>
        <w:rPr>
          <w:rFonts w:ascii="Tahoma" w:hAnsi="Tahoma" w:cs="Tahoma"/>
          <w:b/>
          <w:sz w:val="20"/>
          <w:szCs w:val="20"/>
          <w:lang w:val="en-GB"/>
        </w:rPr>
      </w:pPr>
      <w:r w:rsidRPr="0073589B">
        <w:rPr>
          <w:rFonts w:ascii="Tahoma" w:hAnsi="Tahoma" w:cs="Tahoma"/>
          <w:b/>
          <w:sz w:val="20"/>
          <w:szCs w:val="20"/>
          <w:lang w:val="en-GB"/>
        </w:rPr>
        <w:t>442.</w:t>
      </w:r>
      <w:r w:rsidRPr="0073589B">
        <w:rPr>
          <w:rFonts w:ascii="Tahoma" w:hAnsi="Tahoma" w:cs="Tahoma"/>
          <w:b/>
          <w:sz w:val="20"/>
          <w:szCs w:val="20"/>
          <w:lang w:val="en-GB"/>
        </w:rPr>
        <w:tab/>
        <w:t xml:space="preserve">DECLARATIONS OF ACCEPTANCE OF </w:t>
      </w:r>
      <w:r w:rsidR="00FF2AD2" w:rsidRPr="0073589B">
        <w:rPr>
          <w:rFonts w:ascii="Tahoma" w:hAnsi="Tahoma" w:cs="Tahoma"/>
          <w:b/>
          <w:sz w:val="20"/>
          <w:szCs w:val="20"/>
          <w:lang w:val="en-GB"/>
        </w:rPr>
        <w:t>CHAIRMAN’S</w:t>
      </w:r>
      <w:r w:rsidRPr="0073589B">
        <w:rPr>
          <w:rFonts w:ascii="Tahoma" w:hAnsi="Tahoma" w:cs="Tahoma"/>
          <w:b/>
          <w:sz w:val="20"/>
          <w:szCs w:val="20"/>
          <w:lang w:val="en-GB"/>
        </w:rPr>
        <w:t xml:space="preserve"> OFFICE was signed at the meeting.  </w:t>
      </w:r>
    </w:p>
    <w:p w:rsidR="00C64FCC" w:rsidRPr="0073589B" w:rsidRDefault="00C64FCC" w:rsidP="00C64FCC">
      <w:pPr>
        <w:pStyle w:val="NoSpacing"/>
        <w:rPr>
          <w:rFonts w:ascii="Tahoma" w:hAnsi="Tahoma" w:cs="Tahoma"/>
          <w:b/>
          <w:sz w:val="20"/>
          <w:szCs w:val="20"/>
          <w:lang w:val="en-GB"/>
        </w:rPr>
      </w:pPr>
    </w:p>
    <w:p w:rsidR="00C64FCC" w:rsidRPr="0073589B" w:rsidRDefault="00C64FCC" w:rsidP="00C64FCC">
      <w:pPr>
        <w:pStyle w:val="NoSpacing"/>
        <w:rPr>
          <w:rFonts w:ascii="Tahoma" w:hAnsi="Tahoma" w:cs="Tahoma"/>
          <w:b/>
          <w:sz w:val="20"/>
          <w:szCs w:val="20"/>
          <w:lang w:val="en-GB"/>
        </w:rPr>
      </w:pPr>
      <w:r w:rsidRPr="0073589B">
        <w:rPr>
          <w:rFonts w:ascii="Tahoma" w:hAnsi="Tahoma" w:cs="Tahoma"/>
          <w:b/>
          <w:sz w:val="20"/>
          <w:szCs w:val="20"/>
          <w:lang w:val="en-GB"/>
        </w:rPr>
        <w:t>443.</w:t>
      </w:r>
      <w:r w:rsidRPr="0073589B">
        <w:rPr>
          <w:rFonts w:ascii="Tahoma" w:hAnsi="Tahoma" w:cs="Tahoma"/>
          <w:b/>
          <w:sz w:val="20"/>
          <w:szCs w:val="20"/>
          <w:lang w:val="en-GB"/>
        </w:rPr>
        <w:tab/>
        <w:t>PARISH REPRESENTATIVES</w:t>
      </w:r>
    </w:p>
    <w:p w:rsidR="00C64FCC" w:rsidRPr="0073589B" w:rsidRDefault="00C64FCC" w:rsidP="00C64FCC">
      <w:pPr>
        <w:pStyle w:val="Heading1"/>
        <w:ind w:left="720"/>
        <w:rPr>
          <w:rFonts w:cs="Tahoma"/>
          <w:b w:val="0"/>
        </w:rPr>
      </w:pPr>
      <w:r w:rsidRPr="0073589B">
        <w:rPr>
          <w:rFonts w:cs="Tahoma"/>
          <w:b w:val="0"/>
        </w:rPr>
        <w:t xml:space="preserve">The Westbury United Charity- Sean Royle and Barbara Jones;  Miss C Pryce-Westbury school field (Powell); </w:t>
      </w:r>
      <w:r w:rsidR="00ED5B46" w:rsidRPr="0073589B">
        <w:rPr>
          <w:rFonts w:cs="Tahoma"/>
          <w:b w:val="0"/>
        </w:rPr>
        <w:t xml:space="preserve">  </w:t>
      </w:r>
      <w:r w:rsidRPr="0073589B">
        <w:rPr>
          <w:rFonts w:cs="Tahoma"/>
          <w:b w:val="0"/>
        </w:rPr>
        <w:t xml:space="preserve">P Williams- Yockleton playing area; R </w:t>
      </w:r>
      <w:r w:rsidR="00FF2AD2" w:rsidRPr="0073589B">
        <w:rPr>
          <w:rFonts w:cs="Tahoma"/>
          <w:b w:val="0"/>
        </w:rPr>
        <w:t>Williams</w:t>
      </w:r>
      <w:r w:rsidRPr="0073589B">
        <w:rPr>
          <w:rFonts w:cs="Tahoma"/>
          <w:b w:val="0"/>
        </w:rPr>
        <w:t xml:space="preserve">- Westbury playing field; Les Hurdley-Westbury Village Hall; </w:t>
      </w:r>
      <w:r w:rsidR="00ED5B46" w:rsidRPr="0073589B">
        <w:rPr>
          <w:rFonts w:cs="Tahoma"/>
          <w:b w:val="0"/>
        </w:rPr>
        <w:t xml:space="preserve">    </w:t>
      </w:r>
      <w:r w:rsidRPr="0073589B">
        <w:rPr>
          <w:rFonts w:cs="Tahoma"/>
          <w:b w:val="0"/>
        </w:rPr>
        <w:t>R Hemmings - Yockleton Village Hall; Miss Pryce</w:t>
      </w:r>
      <w:r w:rsidR="0014774D" w:rsidRPr="0073589B">
        <w:rPr>
          <w:rFonts w:cs="Tahoma"/>
          <w:b w:val="0"/>
        </w:rPr>
        <w:t xml:space="preserve"> </w:t>
      </w:r>
      <w:r w:rsidRPr="0073589B">
        <w:rPr>
          <w:rFonts w:cs="Tahoma"/>
          <w:b w:val="0"/>
        </w:rPr>
        <w:t xml:space="preserve">streetlights and R </w:t>
      </w:r>
      <w:r w:rsidR="00FF2AD2" w:rsidRPr="0073589B">
        <w:rPr>
          <w:rFonts w:cs="Tahoma"/>
          <w:b w:val="0"/>
        </w:rPr>
        <w:t>Williams</w:t>
      </w:r>
      <w:r w:rsidRPr="0073589B">
        <w:rPr>
          <w:rFonts w:cs="Tahoma"/>
          <w:b w:val="0"/>
        </w:rPr>
        <w:t xml:space="preserve"> </w:t>
      </w:r>
      <w:r w:rsidR="00ED5B46" w:rsidRPr="0073589B">
        <w:rPr>
          <w:rFonts w:cs="Tahoma"/>
          <w:b w:val="0"/>
        </w:rPr>
        <w:t xml:space="preserve">will </w:t>
      </w:r>
      <w:r w:rsidRPr="0073589B">
        <w:rPr>
          <w:rFonts w:cs="Tahoma"/>
          <w:b w:val="0"/>
        </w:rPr>
        <w:t xml:space="preserve">check the </w:t>
      </w:r>
      <w:r w:rsidR="00FF2AD2" w:rsidRPr="0073589B">
        <w:rPr>
          <w:rFonts w:cs="Tahoma"/>
          <w:b w:val="0"/>
        </w:rPr>
        <w:t>children’s</w:t>
      </w:r>
      <w:r w:rsidRPr="0073589B">
        <w:rPr>
          <w:rFonts w:cs="Tahoma"/>
          <w:b w:val="0"/>
        </w:rPr>
        <w:t xml:space="preserve"> play area on weekly basis. </w:t>
      </w:r>
    </w:p>
    <w:p w:rsidR="00C64FCC" w:rsidRPr="0073589B" w:rsidRDefault="00C64FCC" w:rsidP="00C64FCC">
      <w:pPr>
        <w:spacing w:after="0"/>
        <w:rPr>
          <w:rFonts w:ascii="Tahoma" w:hAnsi="Tahoma" w:cs="Tahoma"/>
          <w:sz w:val="20"/>
          <w:szCs w:val="20"/>
        </w:rPr>
      </w:pPr>
    </w:p>
    <w:p w:rsidR="00C64FCC" w:rsidRPr="0073589B" w:rsidRDefault="00C64FCC" w:rsidP="00C64FCC">
      <w:pPr>
        <w:spacing w:after="0"/>
        <w:rPr>
          <w:rFonts w:ascii="Tahoma" w:hAnsi="Tahoma" w:cs="Tahoma"/>
          <w:sz w:val="20"/>
          <w:szCs w:val="20"/>
        </w:rPr>
      </w:pPr>
      <w:r w:rsidRPr="0073589B">
        <w:rPr>
          <w:rFonts w:ascii="Tahoma" w:hAnsi="Tahoma" w:cs="Tahoma"/>
          <w:b/>
          <w:sz w:val="20"/>
          <w:szCs w:val="20"/>
        </w:rPr>
        <w:t>444.</w:t>
      </w:r>
      <w:r w:rsidRPr="0073589B">
        <w:rPr>
          <w:rFonts w:ascii="Tahoma" w:hAnsi="Tahoma" w:cs="Tahoma"/>
          <w:sz w:val="20"/>
          <w:szCs w:val="20"/>
        </w:rPr>
        <w:tab/>
        <w:t xml:space="preserve">St Marys School Site -  Westbury Parish Council Representative – A Adams </w:t>
      </w:r>
      <w:r w:rsidR="00FF2AD2" w:rsidRPr="0073589B">
        <w:rPr>
          <w:rFonts w:ascii="Tahoma" w:hAnsi="Tahoma" w:cs="Tahoma"/>
          <w:sz w:val="20"/>
          <w:szCs w:val="20"/>
        </w:rPr>
        <w:t>and</w:t>
      </w:r>
      <w:r w:rsidRPr="0073589B">
        <w:rPr>
          <w:rFonts w:ascii="Tahoma" w:hAnsi="Tahoma" w:cs="Tahoma"/>
          <w:sz w:val="20"/>
          <w:szCs w:val="20"/>
        </w:rPr>
        <w:t xml:space="preserve"> D Sandbach.</w:t>
      </w:r>
    </w:p>
    <w:p w:rsidR="00C64FCC" w:rsidRPr="0073589B" w:rsidRDefault="00C64FCC" w:rsidP="00C64FCC">
      <w:pPr>
        <w:pStyle w:val="NoSpacing"/>
        <w:rPr>
          <w:rFonts w:ascii="Tahoma" w:hAnsi="Tahoma" w:cs="Tahoma"/>
          <w:b/>
          <w:sz w:val="20"/>
          <w:szCs w:val="20"/>
          <w:lang w:val="en-GB"/>
        </w:rPr>
      </w:pPr>
    </w:p>
    <w:p w:rsidR="00440ECA" w:rsidRPr="0073589B" w:rsidRDefault="00C64FCC" w:rsidP="00440ECA">
      <w:pPr>
        <w:pStyle w:val="Heading1"/>
        <w:rPr>
          <w:rFonts w:cs="Tahoma"/>
          <w:b w:val="0"/>
        </w:rPr>
      </w:pPr>
      <w:r w:rsidRPr="0073589B">
        <w:rPr>
          <w:rFonts w:cs="Tahoma"/>
          <w:lang w:val="en-GB"/>
        </w:rPr>
        <w:t>445.</w:t>
      </w:r>
      <w:r w:rsidRPr="0073589B">
        <w:rPr>
          <w:rFonts w:cs="Tahoma"/>
          <w:lang w:val="en-GB"/>
        </w:rPr>
        <w:tab/>
      </w:r>
      <w:r w:rsidR="00440ECA" w:rsidRPr="0073589B">
        <w:rPr>
          <w:rFonts w:cs="Tahoma"/>
          <w:lang w:val="en-GB"/>
        </w:rPr>
        <w:t>THE MINUTES OF THE MEETING</w:t>
      </w:r>
      <w:r w:rsidR="00440ECA" w:rsidRPr="0073589B">
        <w:rPr>
          <w:rFonts w:cs="Tahoma"/>
          <w:b w:val="0"/>
          <w:lang w:val="en-GB"/>
        </w:rPr>
        <w:t xml:space="preserve"> held on the </w:t>
      </w:r>
      <w:r w:rsidRPr="0073589B">
        <w:rPr>
          <w:rFonts w:cs="Tahoma"/>
          <w:b w:val="0"/>
          <w:lang w:val="en-GB"/>
        </w:rPr>
        <w:t>7th</w:t>
      </w:r>
      <w:r w:rsidR="00440ECA" w:rsidRPr="0073589B">
        <w:rPr>
          <w:rFonts w:cs="Tahoma"/>
          <w:b w:val="0"/>
          <w:lang w:val="en-GB"/>
        </w:rPr>
        <w:t xml:space="preserve"> </w:t>
      </w:r>
      <w:r w:rsidRPr="0073589B">
        <w:rPr>
          <w:rFonts w:cs="Tahoma"/>
          <w:b w:val="0"/>
          <w:lang w:val="en-GB"/>
        </w:rPr>
        <w:t>March</w:t>
      </w:r>
      <w:r w:rsidR="00440ECA" w:rsidRPr="0073589B">
        <w:rPr>
          <w:rFonts w:cs="Tahoma"/>
          <w:b w:val="0"/>
          <w:lang w:val="en-GB"/>
        </w:rPr>
        <w:t>, 2018</w:t>
      </w:r>
      <w:r w:rsidR="00440ECA" w:rsidRPr="0073589B">
        <w:rPr>
          <w:rFonts w:cs="Tahoma"/>
          <w:b w:val="0"/>
        </w:rPr>
        <w:t xml:space="preserve">.  Resolved to accept and sign minutes as </w:t>
      </w:r>
      <w:r w:rsidR="00440ECA" w:rsidRPr="0073589B">
        <w:rPr>
          <w:rFonts w:cs="Tahoma"/>
          <w:b w:val="0"/>
        </w:rPr>
        <w:tab/>
        <w:t xml:space="preserve">a true record.  </w:t>
      </w:r>
    </w:p>
    <w:p w:rsidR="00440ECA" w:rsidRPr="0073589B" w:rsidRDefault="00440ECA" w:rsidP="00440ECA">
      <w:pPr>
        <w:pStyle w:val="NoSpacing"/>
        <w:ind w:left="720" w:hanging="720"/>
        <w:rPr>
          <w:rFonts w:ascii="Tahoma" w:hAnsi="Tahoma" w:cs="Tahoma"/>
          <w:sz w:val="20"/>
          <w:szCs w:val="20"/>
          <w:lang w:val="en-GB"/>
        </w:rPr>
      </w:pPr>
    </w:p>
    <w:p w:rsidR="0013109E" w:rsidRPr="0073589B" w:rsidRDefault="00440ECA" w:rsidP="00A74F50">
      <w:pPr>
        <w:pStyle w:val="NoSpacing"/>
        <w:ind w:left="720" w:hanging="720"/>
        <w:rPr>
          <w:rFonts w:ascii="Tahoma" w:hAnsi="Tahoma" w:cs="Tahoma"/>
          <w:sz w:val="20"/>
          <w:szCs w:val="20"/>
          <w:lang w:val="en-GB"/>
        </w:rPr>
      </w:pPr>
      <w:r w:rsidRPr="0073589B">
        <w:rPr>
          <w:rFonts w:ascii="Tahoma" w:hAnsi="Tahoma" w:cs="Tahoma"/>
          <w:b/>
          <w:sz w:val="20"/>
          <w:szCs w:val="20"/>
          <w:lang w:val="en-GB"/>
        </w:rPr>
        <w:t>4</w:t>
      </w:r>
      <w:r w:rsidR="00A74F50" w:rsidRPr="0073589B">
        <w:rPr>
          <w:rFonts w:ascii="Tahoma" w:hAnsi="Tahoma" w:cs="Tahoma"/>
          <w:b/>
          <w:sz w:val="20"/>
          <w:szCs w:val="20"/>
          <w:lang w:val="en-GB"/>
        </w:rPr>
        <w:t>46</w:t>
      </w:r>
      <w:r w:rsidRPr="0073589B">
        <w:rPr>
          <w:rFonts w:ascii="Tahoma" w:hAnsi="Tahoma" w:cs="Tahoma"/>
          <w:b/>
          <w:sz w:val="20"/>
          <w:szCs w:val="20"/>
          <w:lang w:val="en-GB"/>
        </w:rPr>
        <w:t>.</w:t>
      </w:r>
      <w:r w:rsidRPr="0073589B">
        <w:rPr>
          <w:rFonts w:ascii="Tahoma" w:hAnsi="Tahoma" w:cs="Tahoma"/>
          <w:b/>
          <w:sz w:val="20"/>
          <w:szCs w:val="20"/>
          <w:lang w:val="en-GB"/>
        </w:rPr>
        <w:tab/>
        <w:t>M</w:t>
      </w:r>
      <w:r w:rsidR="006621CC" w:rsidRPr="0073589B">
        <w:rPr>
          <w:rFonts w:ascii="Tahoma" w:hAnsi="Tahoma" w:cs="Tahoma"/>
          <w:b/>
          <w:sz w:val="20"/>
          <w:szCs w:val="20"/>
          <w:lang w:val="en-GB"/>
        </w:rPr>
        <w:t>atters</w:t>
      </w:r>
      <w:r w:rsidRPr="0073589B">
        <w:rPr>
          <w:rFonts w:ascii="Tahoma" w:hAnsi="Tahoma" w:cs="Tahoma"/>
          <w:b/>
          <w:sz w:val="20"/>
          <w:szCs w:val="20"/>
          <w:lang w:val="en-GB"/>
        </w:rPr>
        <w:t xml:space="preserve"> </w:t>
      </w:r>
      <w:r w:rsidR="006621CC" w:rsidRPr="0073589B">
        <w:rPr>
          <w:rFonts w:ascii="Tahoma" w:hAnsi="Tahoma" w:cs="Tahoma"/>
          <w:b/>
          <w:sz w:val="20"/>
          <w:szCs w:val="20"/>
          <w:lang w:val="en-GB"/>
        </w:rPr>
        <w:t>A</w:t>
      </w:r>
      <w:r w:rsidRPr="0073589B">
        <w:rPr>
          <w:rFonts w:ascii="Tahoma" w:hAnsi="Tahoma" w:cs="Tahoma"/>
          <w:b/>
          <w:sz w:val="20"/>
          <w:szCs w:val="20"/>
          <w:lang w:val="en-GB"/>
        </w:rPr>
        <w:t>rising</w:t>
      </w:r>
      <w:r w:rsidRPr="0073589B">
        <w:rPr>
          <w:rFonts w:ascii="Tahoma" w:hAnsi="Tahoma" w:cs="Tahoma"/>
          <w:sz w:val="20"/>
          <w:szCs w:val="20"/>
          <w:lang w:val="en-GB"/>
        </w:rPr>
        <w:t xml:space="preserve"> </w:t>
      </w:r>
      <w:r w:rsidR="00A74F50" w:rsidRPr="0073589B">
        <w:rPr>
          <w:rFonts w:ascii="Tahoma" w:hAnsi="Tahoma" w:cs="Tahoma"/>
          <w:sz w:val="20"/>
          <w:szCs w:val="20"/>
          <w:lang w:val="en-GB"/>
        </w:rPr>
        <w:t>None.</w:t>
      </w:r>
    </w:p>
    <w:p w:rsidR="00A74F50" w:rsidRPr="0073589B" w:rsidRDefault="00A74F50" w:rsidP="00A74F50">
      <w:pPr>
        <w:pStyle w:val="NoSpacing"/>
        <w:ind w:left="720" w:hanging="720"/>
        <w:rPr>
          <w:rFonts w:ascii="Tahoma" w:hAnsi="Tahoma" w:cs="Tahoma"/>
          <w:sz w:val="20"/>
          <w:szCs w:val="20"/>
          <w:lang w:val="en-GB"/>
        </w:rPr>
      </w:pPr>
    </w:p>
    <w:p w:rsidR="00923DF3" w:rsidRPr="0073589B" w:rsidRDefault="006621CC" w:rsidP="00923DF3">
      <w:pPr>
        <w:pStyle w:val="NoSpacing"/>
        <w:rPr>
          <w:rFonts w:ascii="Tahoma" w:hAnsi="Tahoma" w:cs="Tahoma"/>
          <w:b/>
          <w:sz w:val="20"/>
          <w:szCs w:val="20"/>
          <w:lang w:val="en-GB"/>
        </w:rPr>
      </w:pPr>
      <w:r w:rsidRPr="0073589B">
        <w:rPr>
          <w:rFonts w:ascii="Tahoma" w:hAnsi="Tahoma" w:cs="Tahoma"/>
          <w:b/>
          <w:sz w:val="20"/>
          <w:szCs w:val="20"/>
          <w:lang w:val="en-GB"/>
        </w:rPr>
        <w:t>4</w:t>
      </w:r>
      <w:r w:rsidR="00A74F50" w:rsidRPr="0073589B">
        <w:rPr>
          <w:rFonts w:ascii="Tahoma" w:hAnsi="Tahoma" w:cs="Tahoma"/>
          <w:b/>
          <w:sz w:val="20"/>
          <w:szCs w:val="20"/>
          <w:lang w:val="en-GB"/>
        </w:rPr>
        <w:t>47</w:t>
      </w:r>
      <w:r w:rsidR="00923DF3" w:rsidRPr="0073589B">
        <w:rPr>
          <w:rFonts w:ascii="Tahoma" w:hAnsi="Tahoma" w:cs="Tahoma"/>
          <w:b/>
          <w:sz w:val="20"/>
          <w:szCs w:val="20"/>
          <w:lang w:val="en-GB"/>
        </w:rPr>
        <w:t>.</w:t>
      </w:r>
      <w:r w:rsidR="00923DF3" w:rsidRPr="0073589B">
        <w:rPr>
          <w:rFonts w:ascii="Tahoma" w:hAnsi="Tahoma" w:cs="Tahoma"/>
          <w:b/>
          <w:sz w:val="20"/>
          <w:szCs w:val="20"/>
          <w:lang w:val="en-GB"/>
        </w:rPr>
        <w:tab/>
        <w:t>P</w:t>
      </w:r>
      <w:r w:rsidR="00B810D8" w:rsidRPr="0073589B">
        <w:rPr>
          <w:rFonts w:ascii="Tahoma" w:hAnsi="Tahoma" w:cs="Tahoma"/>
          <w:b/>
          <w:sz w:val="20"/>
          <w:szCs w:val="20"/>
          <w:lang w:val="en-GB"/>
        </w:rPr>
        <w:t>arish Matters</w:t>
      </w:r>
    </w:p>
    <w:p w:rsidR="00F446E1" w:rsidRPr="0073589B" w:rsidRDefault="006621CC" w:rsidP="0014774D">
      <w:pPr>
        <w:pStyle w:val="NoSpacing"/>
        <w:ind w:left="1440" w:hanging="720"/>
        <w:rPr>
          <w:rFonts w:ascii="Tahoma" w:hAnsi="Tahoma" w:cs="Tahoma"/>
          <w:sz w:val="20"/>
          <w:szCs w:val="20"/>
          <w:lang w:val="en-GB"/>
        </w:rPr>
      </w:pPr>
      <w:r w:rsidRPr="0073589B">
        <w:rPr>
          <w:rFonts w:ascii="Tahoma" w:hAnsi="Tahoma" w:cs="Tahoma"/>
          <w:sz w:val="20"/>
          <w:szCs w:val="20"/>
          <w:lang w:val="en-GB"/>
        </w:rPr>
        <w:t>4</w:t>
      </w:r>
      <w:r w:rsidR="00A74F50" w:rsidRPr="0073589B">
        <w:rPr>
          <w:rFonts w:ascii="Tahoma" w:hAnsi="Tahoma" w:cs="Tahoma"/>
          <w:sz w:val="20"/>
          <w:szCs w:val="20"/>
          <w:lang w:val="en-GB"/>
        </w:rPr>
        <w:t>47.1</w:t>
      </w:r>
      <w:r w:rsidR="0014774D" w:rsidRPr="0073589B">
        <w:rPr>
          <w:rFonts w:ascii="Tahoma" w:hAnsi="Tahoma" w:cs="Tahoma"/>
          <w:sz w:val="20"/>
          <w:szCs w:val="20"/>
          <w:lang w:val="en-GB"/>
        </w:rPr>
        <w:t>.</w:t>
      </w:r>
      <w:r w:rsidR="00A74F50" w:rsidRPr="0073589B">
        <w:rPr>
          <w:rFonts w:ascii="Tahoma" w:hAnsi="Tahoma" w:cs="Tahoma"/>
          <w:sz w:val="20"/>
          <w:szCs w:val="20"/>
          <w:lang w:val="en-GB"/>
        </w:rPr>
        <w:tab/>
        <w:t xml:space="preserve">A presentation was made to the Parish Council by Liam Cowden, Principal Planning Policy Officer on the proposed Hub designation of Westbury.  A local plan review is being undertaken and Westbury has been identified as a hub (no 21 on the list) using a points based system.  This system is currently </w:t>
      </w:r>
      <w:r w:rsidR="00AA3378" w:rsidRPr="0073589B">
        <w:rPr>
          <w:rFonts w:ascii="Tahoma" w:hAnsi="Tahoma" w:cs="Tahoma"/>
          <w:sz w:val="20"/>
          <w:szCs w:val="20"/>
          <w:lang w:val="en-GB"/>
        </w:rPr>
        <w:t>being re</w:t>
      </w:r>
      <w:r w:rsidR="00A74F50" w:rsidRPr="0073589B">
        <w:rPr>
          <w:rFonts w:ascii="Tahoma" w:hAnsi="Tahoma" w:cs="Tahoma"/>
          <w:sz w:val="20"/>
          <w:szCs w:val="20"/>
          <w:lang w:val="en-GB"/>
        </w:rPr>
        <w:t xml:space="preserve">assessed following concerns from the Parish Council that services identified were in fact not in place and further services have now been lost.  In the previous local plan review Westbury chose not to be </w:t>
      </w:r>
      <w:r w:rsidR="0073589B">
        <w:rPr>
          <w:rFonts w:ascii="Tahoma" w:hAnsi="Tahoma" w:cs="Tahoma"/>
          <w:sz w:val="20"/>
          <w:szCs w:val="20"/>
          <w:lang w:val="en-GB"/>
        </w:rPr>
        <w:t>a hub and remain</w:t>
      </w:r>
      <w:r w:rsidR="00A74F50" w:rsidRPr="0073589B">
        <w:rPr>
          <w:rFonts w:ascii="Tahoma" w:hAnsi="Tahoma" w:cs="Tahoma"/>
          <w:sz w:val="20"/>
          <w:szCs w:val="20"/>
          <w:lang w:val="en-GB"/>
        </w:rPr>
        <w:t xml:space="preserve"> </w:t>
      </w:r>
      <w:r w:rsidR="00AA3378" w:rsidRPr="0073589B">
        <w:rPr>
          <w:rFonts w:ascii="Tahoma" w:hAnsi="Tahoma" w:cs="Tahoma"/>
          <w:sz w:val="20"/>
          <w:szCs w:val="20"/>
          <w:lang w:val="en-GB"/>
        </w:rPr>
        <w:t xml:space="preserve">as </w:t>
      </w:r>
      <w:r w:rsidR="00A74F50" w:rsidRPr="0073589B">
        <w:rPr>
          <w:rFonts w:ascii="Tahoma" w:hAnsi="Tahoma" w:cs="Tahoma"/>
          <w:sz w:val="20"/>
          <w:szCs w:val="20"/>
          <w:lang w:val="en-GB"/>
        </w:rPr>
        <w:t xml:space="preserve">countryside resulting in little development in the settlement.  </w:t>
      </w:r>
      <w:r w:rsidR="00AA3378" w:rsidRPr="0073589B">
        <w:rPr>
          <w:rFonts w:ascii="Tahoma" w:hAnsi="Tahoma" w:cs="Tahoma"/>
          <w:sz w:val="20"/>
          <w:szCs w:val="20"/>
          <w:lang w:val="en-GB"/>
        </w:rPr>
        <w:t>Mr Cowden felt</w:t>
      </w:r>
      <w:r w:rsidR="00A74F50" w:rsidRPr="0073589B">
        <w:rPr>
          <w:rFonts w:ascii="Tahoma" w:hAnsi="Tahoma" w:cs="Tahoma"/>
          <w:sz w:val="20"/>
          <w:szCs w:val="20"/>
          <w:lang w:val="en-GB"/>
        </w:rPr>
        <w:t xml:space="preserve"> that this could be what has resulted in the loss of services in Westbury.  </w:t>
      </w:r>
      <w:r w:rsidR="00F446E1" w:rsidRPr="0073589B">
        <w:rPr>
          <w:rFonts w:ascii="Tahoma" w:hAnsi="Tahoma" w:cs="Tahoma"/>
          <w:sz w:val="20"/>
          <w:szCs w:val="20"/>
          <w:lang w:val="en-GB"/>
        </w:rPr>
        <w:t xml:space="preserve">Council </w:t>
      </w:r>
      <w:r w:rsidR="00A74F50" w:rsidRPr="0073589B">
        <w:rPr>
          <w:rFonts w:ascii="Tahoma" w:hAnsi="Tahoma" w:cs="Tahoma"/>
          <w:sz w:val="20"/>
          <w:szCs w:val="20"/>
          <w:lang w:val="en-GB"/>
        </w:rPr>
        <w:t xml:space="preserve">Officers need to go through three more matters of details with the parish council to identify what the village of </w:t>
      </w:r>
      <w:r w:rsidR="0073589B">
        <w:rPr>
          <w:rFonts w:ascii="Tahoma" w:hAnsi="Tahoma" w:cs="Tahoma"/>
          <w:sz w:val="20"/>
          <w:szCs w:val="20"/>
          <w:lang w:val="en-GB"/>
        </w:rPr>
        <w:t>W</w:t>
      </w:r>
      <w:r w:rsidR="00A74F50" w:rsidRPr="0073589B">
        <w:rPr>
          <w:rFonts w:ascii="Tahoma" w:hAnsi="Tahoma" w:cs="Tahoma"/>
          <w:sz w:val="20"/>
          <w:szCs w:val="20"/>
          <w:lang w:val="en-GB"/>
        </w:rPr>
        <w:t>estbury would look like</w:t>
      </w:r>
      <w:r w:rsidR="00F446E1" w:rsidRPr="0073589B">
        <w:rPr>
          <w:rFonts w:ascii="Tahoma" w:hAnsi="Tahoma" w:cs="Tahoma"/>
          <w:sz w:val="20"/>
          <w:szCs w:val="20"/>
          <w:lang w:val="en-GB"/>
        </w:rPr>
        <w:t xml:space="preserve"> and asked that Westbury PC</w:t>
      </w:r>
      <w:r w:rsidR="00A74F50" w:rsidRPr="0073589B">
        <w:rPr>
          <w:rFonts w:ascii="Tahoma" w:hAnsi="Tahoma" w:cs="Tahoma"/>
          <w:sz w:val="20"/>
          <w:szCs w:val="20"/>
          <w:lang w:val="en-GB"/>
        </w:rPr>
        <w:t xml:space="preserve"> </w:t>
      </w:r>
      <w:r w:rsidR="00AA3378" w:rsidRPr="0073589B">
        <w:rPr>
          <w:rFonts w:ascii="Tahoma" w:hAnsi="Tahoma" w:cs="Tahoma"/>
          <w:sz w:val="20"/>
          <w:szCs w:val="20"/>
          <w:lang w:val="en-GB"/>
        </w:rPr>
        <w:t xml:space="preserve">appoint </w:t>
      </w:r>
      <w:r w:rsidR="00A74F50" w:rsidRPr="0073589B">
        <w:rPr>
          <w:rFonts w:ascii="Tahoma" w:hAnsi="Tahoma" w:cs="Tahoma"/>
          <w:sz w:val="20"/>
          <w:szCs w:val="20"/>
          <w:lang w:val="en-GB"/>
        </w:rPr>
        <w:t>councillors to represent</w:t>
      </w:r>
      <w:r w:rsidR="00F446E1" w:rsidRPr="0073589B">
        <w:rPr>
          <w:rFonts w:ascii="Tahoma" w:hAnsi="Tahoma" w:cs="Tahoma"/>
          <w:sz w:val="20"/>
          <w:szCs w:val="20"/>
          <w:lang w:val="en-GB"/>
        </w:rPr>
        <w:t xml:space="preserve"> Westbury and </w:t>
      </w:r>
      <w:r w:rsidR="00A74F50" w:rsidRPr="0073589B">
        <w:rPr>
          <w:rFonts w:ascii="Tahoma" w:hAnsi="Tahoma" w:cs="Tahoma"/>
          <w:sz w:val="20"/>
          <w:szCs w:val="20"/>
          <w:lang w:val="en-GB"/>
        </w:rPr>
        <w:t xml:space="preserve">attend a meeting.  </w:t>
      </w:r>
      <w:r w:rsidR="00F446E1" w:rsidRPr="0073589B">
        <w:rPr>
          <w:rFonts w:ascii="Tahoma" w:hAnsi="Tahoma" w:cs="Tahoma"/>
          <w:sz w:val="20"/>
          <w:szCs w:val="20"/>
          <w:lang w:val="en-GB"/>
        </w:rPr>
        <w:t>The three areas are s</w:t>
      </w:r>
      <w:r w:rsidR="00A74F50" w:rsidRPr="0073589B">
        <w:rPr>
          <w:rFonts w:ascii="Tahoma" w:hAnsi="Tahoma" w:cs="Tahoma"/>
          <w:sz w:val="20"/>
          <w:szCs w:val="20"/>
          <w:lang w:val="en-GB"/>
        </w:rPr>
        <w:t>ettlement guideline</w:t>
      </w:r>
      <w:r w:rsidR="0073589B">
        <w:rPr>
          <w:rFonts w:ascii="Tahoma" w:hAnsi="Tahoma" w:cs="Tahoma"/>
          <w:sz w:val="20"/>
          <w:szCs w:val="20"/>
          <w:lang w:val="en-GB"/>
        </w:rPr>
        <w:t>,</w:t>
      </w:r>
      <w:r w:rsidR="00A74F50" w:rsidRPr="0073589B">
        <w:rPr>
          <w:rFonts w:ascii="Tahoma" w:hAnsi="Tahoma" w:cs="Tahoma"/>
          <w:sz w:val="20"/>
          <w:szCs w:val="20"/>
          <w:lang w:val="en-GB"/>
        </w:rPr>
        <w:t xml:space="preserve"> n</w:t>
      </w:r>
      <w:r w:rsidR="00F446E1" w:rsidRPr="0073589B">
        <w:rPr>
          <w:rFonts w:ascii="Tahoma" w:hAnsi="Tahoma" w:cs="Tahoma"/>
          <w:sz w:val="20"/>
          <w:szCs w:val="20"/>
          <w:lang w:val="en-GB"/>
        </w:rPr>
        <w:t>umber</w:t>
      </w:r>
      <w:r w:rsidR="00A74F50" w:rsidRPr="0073589B">
        <w:rPr>
          <w:rFonts w:ascii="Tahoma" w:hAnsi="Tahoma" w:cs="Tahoma"/>
          <w:sz w:val="20"/>
          <w:szCs w:val="20"/>
          <w:lang w:val="en-GB"/>
        </w:rPr>
        <w:t xml:space="preserve"> of houses, development boundary and specific sites for development.  A further meeting is desired to explore options in regards to past issues and current development</w:t>
      </w:r>
      <w:r w:rsidR="00F446E1" w:rsidRPr="0073589B">
        <w:rPr>
          <w:rFonts w:ascii="Tahoma" w:hAnsi="Tahoma" w:cs="Tahoma"/>
          <w:sz w:val="20"/>
          <w:szCs w:val="20"/>
          <w:lang w:val="en-GB"/>
        </w:rPr>
        <w:t>s</w:t>
      </w:r>
      <w:r w:rsidR="00A74F50" w:rsidRPr="0073589B">
        <w:rPr>
          <w:rFonts w:ascii="Tahoma" w:hAnsi="Tahoma" w:cs="Tahoma"/>
          <w:sz w:val="20"/>
          <w:szCs w:val="20"/>
          <w:lang w:val="en-GB"/>
        </w:rPr>
        <w:t>.   Infrastructure</w:t>
      </w:r>
      <w:r w:rsidR="00F446E1" w:rsidRPr="0073589B">
        <w:rPr>
          <w:rFonts w:ascii="Tahoma" w:hAnsi="Tahoma" w:cs="Tahoma"/>
          <w:sz w:val="20"/>
          <w:szCs w:val="20"/>
          <w:lang w:val="en-GB"/>
        </w:rPr>
        <w:t xml:space="preserve">, surface </w:t>
      </w:r>
      <w:r w:rsidR="006638E3" w:rsidRPr="0073589B">
        <w:rPr>
          <w:rFonts w:ascii="Tahoma" w:hAnsi="Tahoma" w:cs="Tahoma"/>
          <w:sz w:val="20"/>
          <w:szCs w:val="20"/>
          <w:lang w:val="en-GB"/>
        </w:rPr>
        <w:t>water</w:t>
      </w:r>
      <w:r w:rsidR="00F446E1" w:rsidRPr="0073589B">
        <w:rPr>
          <w:rFonts w:ascii="Tahoma" w:hAnsi="Tahoma" w:cs="Tahoma"/>
          <w:sz w:val="20"/>
          <w:szCs w:val="20"/>
          <w:lang w:val="en-GB"/>
        </w:rPr>
        <w:t xml:space="preserve"> flooding (</w:t>
      </w:r>
      <w:r w:rsidR="006638E3" w:rsidRPr="0073589B">
        <w:rPr>
          <w:rFonts w:ascii="Tahoma" w:hAnsi="Tahoma" w:cs="Tahoma"/>
          <w:sz w:val="20"/>
          <w:szCs w:val="20"/>
          <w:lang w:val="en-GB"/>
        </w:rPr>
        <w:t>drainage</w:t>
      </w:r>
      <w:r w:rsidR="00F446E1" w:rsidRPr="0073589B">
        <w:rPr>
          <w:rFonts w:ascii="Tahoma" w:hAnsi="Tahoma" w:cs="Tahoma"/>
          <w:sz w:val="20"/>
          <w:szCs w:val="20"/>
          <w:lang w:val="en-GB"/>
        </w:rPr>
        <w:t xml:space="preserve"> system) and sewerage are concerns of this Parish Council if development proceeds.  Current envir</w:t>
      </w:r>
      <w:r w:rsidR="00A74F50" w:rsidRPr="0073589B">
        <w:rPr>
          <w:rFonts w:ascii="Tahoma" w:hAnsi="Tahoma" w:cs="Tahoma"/>
          <w:sz w:val="20"/>
          <w:szCs w:val="20"/>
          <w:lang w:val="en-GB"/>
        </w:rPr>
        <w:t xml:space="preserve">onmental flood maps to not show the correct </w:t>
      </w:r>
      <w:r w:rsidR="0073589B">
        <w:rPr>
          <w:rFonts w:ascii="Tahoma" w:hAnsi="Tahoma" w:cs="Tahoma"/>
          <w:sz w:val="20"/>
          <w:szCs w:val="20"/>
          <w:lang w:val="en-GB"/>
        </w:rPr>
        <w:t>areas that flood</w:t>
      </w:r>
      <w:r w:rsidR="00A74F50" w:rsidRPr="0073589B">
        <w:rPr>
          <w:rFonts w:ascii="Tahoma" w:hAnsi="Tahoma" w:cs="Tahoma"/>
          <w:sz w:val="20"/>
          <w:szCs w:val="20"/>
          <w:lang w:val="en-GB"/>
        </w:rPr>
        <w:t xml:space="preserve">.   A call for sites has been put out and </w:t>
      </w:r>
      <w:r w:rsidR="00AA3378" w:rsidRPr="0073589B">
        <w:rPr>
          <w:rFonts w:ascii="Tahoma" w:hAnsi="Tahoma" w:cs="Tahoma"/>
          <w:sz w:val="20"/>
          <w:szCs w:val="20"/>
          <w:lang w:val="en-GB"/>
        </w:rPr>
        <w:t xml:space="preserve">these </w:t>
      </w:r>
      <w:r w:rsidR="00A74F50" w:rsidRPr="0073589B">
        <w:rPr>
          <w:rFonts w:ascii="Tahoma" w:hAnsi="Tahoma" w:cs="Tahoma"/>
          <w:sz w:val="20"/>
          <w:szCs w:val="20"/>
          <w:lang w:val="en-GB"/>
        </w:rPr>
        <w:t xml:space="preserve">are now being looked at in detail. </w:t>
      </w:r>
      <w:r w:rsidR="00F446E1" w:rsidRPr="0073589B">
        <w:rPr>
          <w:rFonts w:ascii="Tahoma" w:hAnsi="Tahoma" w:cs="Tahoma"/>
          <w:sz w:val="20"/>
          <w:szCs w:val="20"/>
          <w:lang w:val="en-GB"/>
        </w:rPr>
        <w:t xml:space="preserve">  If Westbury does not meet the points based criteria to become a Hub, then the decision to include the village can be officer led </w:t>
      </w:r>
      <w:r w:rsidR="00AA3378" w:rsidRPr="0073589B">
        <w:rPr>
          <w:rFonts w:ascii="Tahoma" w:hAnsi="Tahoma" w:cs="Tahoma"/>
          <w:sz w:val="20"/>
          <w:szCs w:val="20"/>
          <w:lang w:val="en-GB"/>
        </w:rPr>
        <w:t>(</w:t>
      </w:r>
      <w:r w:rsidR="00F446E1" w:rsidRPr="0073589B">
        <w:rPr>
          <w:rFonts w:ascii="Tahoma" w:hAnsi="Tahoma" w:cs="Tahoma"/>
          <w:sz w:val="20"/>
          <w:szCs w:val="20"/>
          <w:lang w:val="en-GB"/>
        </w:rPr>
        <w:t>decisions cannot be made only on local recommendations</w:t>
      </w:r>
      <w:r w:rsidR="00AA3378" w:rsidRPr="0073589B">
        <w:rPr>
          <w:rFonts w:ascii="Tahoma" w:hAnsi="Tahoma" w:cs="Tahoma"/>
          <w:sz w:val="20"/>
          <w:szCs w:val="20"/>
          <w:lang w:val="en-GB"/>
        </w:rPr>
        <w:t>)</w:t>
      </w:r>
      <w:r w:rsidR="00F446E1" w:rsidRPr="0073589B">
        <w:rPr>
          <w:rFonts w:ascii="Tahoma" w:hAnsi="Tahoma" w:cs="Tahoma"/>
          <w:sz w:val="20"/>
          <w:szCs w:val="20"/>
          <w:lang w:val="en-GB"/>
        </w:rPr>
        <w:t xml:space="preserve">.  Mr </w:t>
      </w:r>
      <w:r w:rsidR="006638E3" w:rsidRPr="0073589B">
        <w:rPr>
          <w:rFonts w:ascii="Tahoma" w:hAnsi="Tahoma" w:cs="Tahoma"/>
          <w:sz w:val="20"/>
          <w:szCs w:val="20"/>
          <w:lang w:val="en-GB"/>
        </w:rPr>
        <w:t>Cowden does</w:t>
      </w:r>
      <w:r w:rsidR="00F446E1" w:rsidRPr="0073589B">
        <w:rPr>
          <w:rFonts w:ascii="Tahoma" w:hAnsi="Tahoma" w:cs="Tahoma"/>
          <w:sz w:val="20"/>
          <w:szCs w:val="20"/>
          <w:lang w:val="en-GB"/>
        </w:rPr>
        <w:t xml:space="preserve"> not want Westbury to remain as open countryside and would like to see Westbury developed in a positive manner.  </w:t>
      </w:r>
    </w:p>
    <w:p w:rsidR="00A74F50" w:rsidRPr="0073589B" w:rsidRDefault="00F446E1" w:rsidP="0014774D">
      <w:pPr>
        <w:pStyle w:val="NoSpacing"/>
        <w:ind w:left="1440"/>
        <w:rPr>
          <w:rFonts w:ascii="Tahoma" w:hAnsi="Tahoma" w:cs="Tahoma"/>
          <w:sz w:val="20"/>
          <w:szCs w:val="20"/>
          <w:lang w:val="en-GB"/>
        </w:rPr>
      </w:pPr>
      <w:r w:rsidRPr="0073589B">
        <w:rPr>
          <w:rFonts w:ascii="Tahoma" w:hAnsi="Tahoma" w:cs="Tahoma"/>
          <w:sz w:val="20"/>
          <w:szCs w:val="20"/>
          <w:lang w:val="en-GB"/>
        </w:rPr>
        <w:t xml:space="preserve">Over </w:t>
      </w:r>
      <w:r w:rsidR="00A74F50" w:rsidRPr="0073589B">
        <w:rPr>
          <w:rFonts w:ascii="Tahoma" w:hAnsi="Tahoma" w:cs="Tahoma"/>
          <w:sz w:val="20"/>
          <w:szCs w:val="20"/>
          <w:lang w:val="en-GB"/>
        </w:rPr>
        <w:t xml:space="preserve">100 people attended a meeting </w:t>
      </w:r>
      <w:r w:rsidRPr="0073589B">
        <w:rPr>
          <w:rFonts w:ascii="Tahoma" w:hAnsi="Tahoma" w:cs="Tahoma"/>
          <w:sz w:val="20"/>
          <w:szCs w:val="20"/>
          <w:lang w:val="en-GB"/>
        </w:rPr>
        <w:t xml:space="preserve">in December 2017 </w:t>
      </w:r>
      <w:r w:rsidR="00A74F50" w:rsidRPr="0073589B">
        <w:rPr>
          <w:rFonts w:ascii="Tahoma" w:hAnsi="Tahoma" w:cs="Tahoma"/>
          <w:sz w:val="20"/>
          <w:szCs w:val="20"/>
          <w:lang w:val="en-GB"/>
        </w:rPr>
        <w:t xml:space="preserve">and voted for open countryside.   There are properties in Broxton’s Wood which are empty.  </w:t>
      </w:r>
      <w:r w:rsidRPr="0073589B">
        <w:rPr>
          <w:rFonts w:ascii="Tahoma" w:hAnsi="Tahoma" w:cs="Tahoma"/>
          <w:sz w:val="20"/>
          <w:szCs w:val="20"/>
          <w:lang w:val="en-GB"/>
        </w:rPr>
        <w:t xml:space="preserve">Councillors are </w:t>
      </w:r>
      <w:r w:rsidR="00A74F50" w:rsidRPr="0073589B">
        <w:rPr>
          <w:rFonts w:ascii="Tahoma" w:hAnsi="Tahoma" w:cs="Tahoma"/>
          <w:sz w:val="20"/>
          <w:szCs w:val="20"/>
          <w:lang w:val="en-GB"/>
        </w:rPr>
        <w:t xml:space="preserve">concerned that Shropshire Council are not listening to the residents of this area.  </w:t>
      </w:r>
      <w:r w:rsidRPr="0073589B">
        <w:rPr>
          <w:rFonts w:ascii="Tahoma" w:hAnsi="Tahoma" w:cs="Tahoma"/>
          <w:sz w:val="20"/>
          <w:szCs w:val="20"/>
          <w:lang w:val="en-GB"/>
        </w:rPr>
        <w:t>If Westbury were to become a hub w</w:t>
      </w:r>
      <w:r w:rsidR="00A74F50" w:rsidRPr="0073589B">
        <w:rPr>
          <w:rFonts w:ascii="Tahoma" w:hAnsi="Tahoma" w:cs="Tahoma"/>
          <w:sz w:val="20"/>
          <w:szCs w:val="20"/>
          <w:lang w:val="en-GB"/>
        </w:rPr>
        <w:t>hat kind of houses would be built</w:t>
      </w:r>
      <w:r w:rsidRPr="0073589B">
        <w:rPr>
          <w:rFonts w:ascii="Tahoma" w:hAnsi="Tahoma" w:cs="Tahoma"/>
          <w:sz w:val="20"/>
          <w:szCs w:val="20"/>
          <w:lang w:val="en-GB"/>
        </w:rPr>
        <w:t>?  F</w:t>
      </w:r>
      <w:r w:rsidR="00A74F50" w:rsidRPr="0073589B">
        <w:rPr>
          <w:rFonts w:ascii="Tahoma" w:hAnsi="Tahoma" w:cs="Tahoma"/>
          <w:sz w:val="20"/>
          <w:szCs w:val="20"/>
          <w:lang w:val="en-GB"/>
        </w:rPr>
        <w:t>amily and smaller develop</w:t>
      </w:r>
      <w:r w:rsidR="00AA3378" w:rsidRPr="0073589B">
        <w:rPr>
          <w:rFonts w:ascii="Tahoma" w:hAnsi="Tahoma" w:cs="Tahoma"/>
          <w:sz w:val="20"/>
          <w:szCs w:val="20"/>
          <w:lang w:val="en-GB"/>
        </w:rPr>
        <w:t>ment</w:t>
      </w:r>
      <w:r w:rsidR="00A74F50" w:rsidRPr="0073589B">
        <w:rPr>
          <w:rFonts w:ascii="Tahoma" w:hAnsi="Tahoma" w:cs="Tahoma"/>
          <w:sz w:val="20"/>
          <w:szCs w:val="20"/>
          <w:lang w:val="en-GB"/>
        </w:rPr>
        <w:t>s</w:t>
      </w:r>
      <w:r w:rsidRPr="0073589B">
        <w:rPr>
          <w:rFonts w:ascii="Tahoma" w:hAnsi="Tahoma" w:cs="Tahoma"/>
          <w:sz w:val="20"/>
          <w:szCs w:val="20"/>
          <w:lang w:val="en-GB"/>
        </w:rPr>
        <w:t>?</w:t>
      </w:r>
      <w:r w:rsidR="00A74F50" w:rsidRPr="0073589B">
        <w:rPr>
          <w:rFonts w:ascii="Tahoma" w:hAnsi="Tahoma" w:cs="Tahoma"/>
          <w:sz w:val="20"/>
          <w:szCs w:val="20"/>
          <w:lang w:val="en-GB"/>
        </w:rPr>
        <w:t xml:space="preserve"> How can Shropshire council ensure developers build the correct type of housing?  Are you aware of any developers interested in Westbury?  </w:t>
      </w:r>
      <w:r w:rsidRPr="0073589B">
        <w:rPr>
          <w:rFonts w:ascii="Tahoma" w:hAnsi="Tahoma" w:cs="Tahoma"/>
          <w:sz w:val="20"/>
          <w:szCs w:val="20"/>
          <w:lang w:val="en-GB"/>
        </w:rPr>
        <w:t xml:space="preserve">Mr </w:t>
      </w:r>
      <w:r w:rsidR="00E9042A" w:rsidRPr="0073589B">
        <w:rPr>
          <w:rFonts w:ascii="Tahoma" w:hAnsi="Tahoma" w:cs="Tahoma"/>
          <w:sz w:val="20"/>
          <w:szCs w:val="20"/>
          <w:lang w:val="en-GB"/>
        </w:rPr>
        <w:t>Cowden was not in a position to answer these questions fully.</w:t>
      </w:r>
      <w:r w:rsidR="00AA3378" w:rsidRPr="0073589B">
        <w:rPr>
          <w:rFonts w:ascii="Tahoma" w:hAnsi="Tahoma" w:cs="Tahoma"/>
          <w:sz w:val="20"/>
          <w:szCs w:val="20"/>
          <w:lang w:val="en-GB"/>
        </w:rPr>
        <w:t xml:space="preserve">  There were concerns that </w:t>
      </w:r>
      <w:r w:rsidR="0073589B">
        <w:rPr>
          <w:rFonts w:ascii="Tahoma" w:hAnsi="Tahoma" w:cs="Tahoma"/>
          <w:sz w:val="20"/>
          <w:szCs w:val="20"/>
          <w:lang w:val="en-GB"/>
        </w:rPr>
        <w:t>t</w:t>
      </w:r>
      <w:r w:rsidR="00AA3378" w:rsidRPr="0073589B">
        <w:rPr>
          <w:rFonts w:ascii="Tahoma" w:hAnsi="Tahoma" w:cs="Tahoma"/>
          <w:sz w:val="20"/>
          <w:szCs w:val="20"/>
          <w:lang w:val="en-GB"/>
        </w:rPr>
        <w:t xml:space="preserve">his is not an open and transparent process. </w:t>
      </w:r>
      <w:r w:rsidR="00E9042A" w:rsidRPr="0073589B">
        <w:rPr>
          <w:rFonts w:ascii="Tahoma" w:hAnsi="Tahoma" w:cs="Tahoma"/>
          <w:sz w:val="20"/>
          <w:szCs w:val="20"/>
          <w:lang w:val="en-GB"/>
        </w:rPr>
        <w:t xml:space="preserve"> The </w:t>
      </w:r>
      <w:r w:rsidR="00A74F50" w:rsidRPr="0073589B">
        <w:rPr>
          <w:rFonts w:ascii="Tahoma" w:hAnsi="Tahoma" w:cs="Tahoma"/>
          <w:sz w:val="20"/>
          <w:szCs w:val="20"/>
          <w:lang w:val="en-GB"/>
        </w:rPr>
        <w:t xml:space="preserve">Clerk summed up </w:t>
      </w:r>
      <w:r w:rsidR="00E9042A" w:rsidRPr="0073589B">
        <w:rPr>
          <w:rFonts w:ascii="Tahoma" w:hAnsi="Tahoma" w:cs="Tahoma"/>
          <w:sz w:val="20"/>
          <w:szCs w:val="20"/>
          <w:lang w:val="en-GB"/>
        </w:rPr>
        <w:t>that W</w:t>
      </w:r>
      <w:r w:rsidR="00A74F50" w:rsidRPr="0073589B">
        <w:rPr>
          <w:rFonts w:ascii="Tahoma" w:hAnsi="Tahoma" w:cs="Tahoma"/>
          <w:sz w:val="20"/>
          <w:szCs w:val="20"/>
          <w:lang w:val="en-GB"/>
        </w:rPr>
        <w:t xml:space="preserve">estbury may not be technically assessed as a hub, but an officer led decision could be made </w:t>
      </w:r>
      <w:r w:rsidR="00E9042A" w:rsidRPr="0073589B">
        <w:rPr>
          <w:rFonts w:ascii="Tahoma" w:hAnsi="Tahoma" w:cs="Tahoma"/>
          <w:sz w:val="20"/>
          <w:szCs w:val="20"/>
          <w:lang w:val="en-GB"/>
        </w:rPr>
        <w:t xml:space="preserve">and </w:t>
      </w:r>
      <w:r w:rsidR="00AA3378" w:rsidRPr="0073589B">
        <w:rPr>
          <w:rFonts w:ascii="Tahoma" w:hAnsi="Tahoma" w:cs="Tahoma"/>
          <w:sz w:val="20"/>
          <w:szCs w:val="20"/>
          <w:lang w:val="en-GB"/>
        </w:rPr>
        <w:t>any objections would</w:t>
      </w:r>
      <w:r w:rsidR="00A74F50" w:rsidRPr="0073589B">
        <w:rPr>
          <w:rFonts w:ascii="Tahoma" w:hAnsi="Tahoma" w:cs="Tahoma"/>
          <w:sz w:val="20"/>
          <w:szCs w:val="20"/>
          <w:lang w:val="en-GB"/>
        </w:rPr>
        <w:t xml:space="preserve"> be taken into account by the Government Inspector.  This process will be revisited in five years.   </w:t>
      </w:r>
      <w:r w:rsidR="00E9042A" w:rsidRPr="0073589B">
        <w:rPr>
          <w:rFonts w:ascii="Tahoma" w:hAnsi="Tahoma" w:cs="Tahoma"/>
          <w:sz w:val="20"/>
          <w:szCs w:val="20"/>
          <w:lang w:val="en-GB"/>
        </w:rPr>
        <w:t xml:space="preserve">The </w:t>
      </w:r>
      <w:r w:rsidR="00A74F50" w:rsidRPr="0073589B">
        <w:rPr>
          <w:rFonts w:ascii="Tahoma" w:hAnsi="Tahoma" w:cs="Tahoma"/>
          <w:sz w:val="20"/>
          <w:szCs w:val="20"/>
          <w:lang w:val="en-GB"/>
        </w:rPr>
        <w:t>Chairman thanked Liam for attending.</w:t>
      </w:r>
    </w:p>
    <w:p w:rsidR="005B4A25" w:rsidRPr="0073589B" w:rsidRDefault="00E9042A" w:rsidP="00546197">
      <w:pPr>
        <w:spacing w:after="0" w:line="240" w:lineRule="auto"/>
        <w:rPr>
          <w:rFonts w:ascii="Tahoma" w:hAnsi="Tahoma" w:cs="Tahoma"/>
          <w:sz w:val="20"/>
          <w:szCs w:val="20"/>
          <w:lang w:val="en-GB"/>
        </w:rPr>
      </w:pPr>
      <w:r w:rsidRPr="0073589B">
        <w:rPr>
          <w:rFonts w:ascii="Tahoma" w:hAnsi="Tahoma" w:cs="Tahoma"/>
          <w:sz w:val="20"/>
          <w:szCs w:val="20"/>
          <w:lang w:val="en-GB"/>
        </w:rPr>
        <w:tab/>
        <w:t>447.2</w:t>
      </w:r>
      <w:r w:rsidR="0014774D" w:rsidRPr="0073589B">
        <w:rPr>
          <w:rFonts w:ascii="Tahoma" w:hAnsi="Tahoma" w:cs="Tahoma"/>
          <w:sz w:val="20"/>
          <w:szCs w:val="20"/>
          <w:lang w:val="en-GB"/>
        </w:rPr>
        <w:t>.</w:t>
      </w:r>
      <w:r w:rsidRPr="0073589B">
        <w:rPr>
          <w:rFonts w:ascii="Tahoma" w:hAnsi="Tahoma" w:cs="Tahoma"/>
          <w:sz w:val="20"/>
          <w:szCs w:val="20"/>
          <w:lang w:val="en-GB"/>
        </w:rPr>
        <w:tab/>
      </w:r>
      <w:r w:rsidR="00E62010" w:rsidRPr="0073589B">
        <w:rPr>
          <w:rFonts w:ascii="Tahoma" w:hAnsi="Tahoma" w:cs="Tahoma"/>
          <w:sz w:val="20"/>
          <w:szCs w:val="20"/>
          <w:lang w:val="en-GB"/>
        </w:rPr>
        <w:t xml:space="preserve">Police </w:t>
      </w:r>
      <w:r w:rsidR="006D2282" w:rsidRPr="0073589B">
        <w:rPr>
          <w:rFonts w:ascii="Tahoma" w:hAnsi="Tahoma" w:cs="Tahoma"/>
          <w:sz w:val="20"/>
          <w:szCs w:val="20"/>
          <w:lang w:val="en-GB"/>
        </w:rPr>
        <w:t>Report</w:t>
      </w:r>
      <w:r w:rsidR="006621CC" w:rsidRPr="0073589B">
        <w:rPr>
          <w:rFonts w:ascii="Tahoma" w:hAnsi="Tahoma" w:cs="Tahoma"/>
          <w:sz w:val="20"/>
          <w:szCs w:val="20"/>
          <w:lang w:val="en-GB"/>
        </w:rPr>
        <w:t>.</w:t>
      </w:r>
      <w:r w:rsidR="00D9242C" w:rsidRPr="0073589B">
        <w:rPr>
          <w:rFonts w:ascii="Tahoma" w:hAnsi="Tahoma" w:cs="Tahoma"/>
          <w:sz w:val="20"/>
          <w:szCs w:val="20"/>
          <w:lang w:val="en-GB"/>
        </w:rPr>
        <w:t xml:space="preserve">  </w:t>
      </w:r>
      <w:r w:rsidR="006638E3" w:rsidRPr="0073589B">
        <w:rPr>
          <w:rFonts w:ascii="Tahoma" w:hAnsi="Tahoma" w:cs="Tahoma"/>
          <w:sz w:val="20"/>
          <w:szCs w:val="20"/>
          <w:lang w:val="en-GB"/>
        </w:rPr>
        <w:t>Already</w:t>
      </w:r>
      <w:r w:rsidRPr="0073589B">
        <w:rPr>
          <w:rFonts w:ascii="Tahoma" w:hAnsi="Tahoma" w:cs="Tahoma"/>
          <w:sz w:val="20"/>
          <w:szCs w:val="20"/>
          <w:lang w:val="en-GB"/>
        </w:rPr>
        <w:t xml:space="preserve"> circulated and on file.  Noted</w:t>
      </w:r>
      <w:r w:rsidR="00FF2AD2" w:rsidRPr="0073589B">
        <w:rPr>
          <w:rFonts w:ascii="Tahoma" w:hAnsi="Tahoma" w:cs="Tahoma"/>
          <w:sz w:val="20"/>
          <w:szCs w:val="20"/>
          <w:lang w:val="en-GB"/>
        </w:rPr>
        <w:t>.</w:t>
      </w:r>
    </w:p>
    <w:p w:rsidR="00E9042A" w:rsidRPr="0073589B" w:rsidRDefault="00E9042A" w:rsidP="00817BEA">
      <w:pPr>
        <w:spacing w:after="0" w:line="240" w:lineRule="auto"/>
        <w:ind w:left="1440" w:hanging="720"/>
        <w:rPr>
          <w:rFonts w:ascii="Tahoma" w:hAnsi="Tahoma" w:cs="Tahoma"/>
          <w:sz w:val="20"/>
          <w:szCs w:val="20"/>
          <w:lang w:val="en-GB"/>
        </w:rPr>
      </w:pPr>
      <w:r w:rsidRPr="0073589B">
        <w:rPr>
          <w:rFonts w:ascii="Tahoma" w:hAnsi="Tahoma" w:cs="Tahoma"/>
          <w:sz w:val="20"/>
          <w:szCs w:val="20"/>
          <w:lang w:val="en-GB"/>
        </w:rPr>
        <w:lastRenderedPageBreak/>
        <w:t>447</w:t>
      </w:r>
      <w:r w:rsidR="006621CC" w:rsidRPr="0073589B">
        <w:rPr>
          <w:rFonts w:ascii="Tahoma" w:hAnsi="Tahoma" w:cs="Tahoma"/>
          <w:sz w:val="20"/>
          <w:szCs w:val="20"/>
          <w:lang w:val="en-GB"/>
        </w:rPr>
        <w:t>.</w:t>
      </w:r>
      <w:r w:rsidRPr="0073589B">
        <w:rPr>
          <w:rFonts w:ascii="Tahoma" w:hAnsi="Tahoma" w:cs="Tahoma"/>
          <w:sz w:val="20"/>
          <w:szCs w:val="20"/>
          <w:lang w:val="en-GB"/>
        </w:rPr>
        <w:t>3</w:t>
      </w:r>
      <w:r w:rsidR="00EB5E76" w:rsidRPr="0073589B">
        <w:rPr>
          <w:rFonts w:ascii="Tahoma" w:hAnsi="Tahoma" w:cs="Tahoma"/>
          <w:sz w:val="20"/>
          <w:szCs w:val="20"/>
          <w:lang w:val="en-GB"/>
        </w:rPr>
        <w:t>.</w:t>
      </w:r>
      <w:r w:rsidR="00923DF3" w:rsidRPr="0073589B">
        <w:rPr>
          <w:rFonts w:ascii="Tahoma" w:hAnsi="Tahoma" w:cs="Tahoma"/>
          <w:sz w:val="20"/>
          <w:szCs w:val="20"/>
          <w:lang w:val="en-GB"/>
        </w:rPr>
        <w:tab/>
        <w:t xml:space="preserve">Unitary Councillors Report. </w:t>
      </w:r>
      <w:r w:rsidR="00613A7E" w:rsidRPr="0073589B">
        <w:rPr>
          <w:rFonts w:ascii="Tahoma" w:hAnsi="Tahoma" w:cs="Tahoma"/>
          <w:sz w:val="20"/>
          <w:szCs w:val="20"/>
          <w:lang w:val="en-GB"/>
        </w:rPr>
        <w:t xml:space="preserve"> </w:t>
      </w:r>
      <w:r w:rsidRPr="0073589B">
        <w:rPr>
          <w:rFonts w:ascii="Tahoma" w:hAnsi="Tahoma" w:cs="Tahoma"/>
          <w:sz w:val="20"/>
          <w:szCs w:val="20"/>
          <w:lang w:val="en-GB"/>
        </w:rPr>
        <w:t xml:space="preserve">Local Member addressed the council.  He has referred a Yockleton resident to </w:t>
      </w:r>
      <w:r w:rsidR="001338C0">
        <w:rPr>
          <w:rFonts w:ascii="Tahoma" w:hAnsi="Tahoma" w:cs="Tahoma"/>
          <w:sz w:val="20"/>
          <w:szCs w:val="20"/>
          <w:lang w:val="en-GB"/>
        </w:rPr>
        <w:t>a local councillor</w:t>
      </w:r>
      <w:r w:rsidRPr="0073589B">
        <w:rPr>
          <w:rFonts w:ascii="Tahoma" w:hAnsi="Tahoma" w:cs="Tahoma"/>
          <w:sz w:val="20"/>
          <w:szCs w:val="20"/>
          <w:lang w:val="en-GB"/>
        </w:rPr>
        <w:t xml:space="preserve"> who has concerns regarding dog mess (dog waste bin) and condition of the play area, the clerk advised that an inspection is</w:t>
      </w:r>
      <w:r w:rsidR="00AA3378" w:rsidRPr="0073589B">
        <w:rPr>
          <w:rFonts w:ascii="Tahoma" w:hAnsi="Tahoma" w:cs="Tahoma"/>
          <w:sz w:val="20"/>
          <w:szCs w:val="20"/>
          <w:lang w:val="en-GB"/>
        </w:rPr>
        <w:t xml:space="preserve"> in </w:t>
      </w:r>
      <w:r w:rsidRPr="0073589B">
        <w:rPr>
          <w:rFonts w:ascii="Tahoma" w:hAnsi="Tahoma" w:cs="Tahoma"/>
          <w:sz w:val="20"/>
          <w:szCs w:val="20"/>
          <w:lang w:val="en-GB"/>
        </w:rPr>
        <w:t xml:space="preserve">booked for June.  He attended a meeting in Worthen about speeding along the whole length of the </w:t>
      </w:r>
      <w:proofErr w:type="spellStart"/>
      <w:r w:rsidRPr="0073589B">
        <w:rPr>
          <w:rFonts w:ascii="Tahoma" w:hAnsi="Tahoma" w:cs="Tahoma"/>
          <w:sz w:val="20"/>
          <w:szCs w:val="20"/>
          <w:lang w:val="en-GB"/>
        </w:rPr>
        <w:t>B4386</w:t>
      </w:r>
      <w:proofErr w:type="spellEnd"/>
      <w:r w:rsidR="00AA3378" w:rsidRPr="0073589B">
        <w:rPr>
          <w:rFonts w:ascii="Tahoma" w:hAnsi="Tahoma" w:cs="Tahoma"/>
          <w:sz w:val="20"/>
          <w:szCs w:val="20"/>
          <w:lang w:val="en-GB"/>
        </w:rPr>
        <w:t>,</w:t>
      </w:r>
      <w:r w:rsidRPr="0073589B">
        <w:rPr>
          <w:rFonts w:ascii="Tahoma" w:hAnsi="Tahoma" w:cs="Tahoma"/>
          <w:sz w:val="20"/>
          <w:szCs w:val="20"/>
          <w:lang w:val="en-GB"/>
        </w:rPr>
        <w:t xml:space="preserve"> which is </w:t>
      </w:r>
      <w:r w:rsidR="006638E3" w:rsidRPr="0073589B">
        <w:rPr>
          <w:rFonts w:ascii="Tahoma" w:hAnsi="Tahoma" w:cs="Tahoma"/>
          <w:sz w:val="20"/>
          <w:szCs w:val="20"/>
          <w:lang w:val="en-GB"/>
        </w:rPr>
        <w:t>being</w:t>
      </w:r>
      <w:r w:rsidRPr="0073589B">
        <w:rPr>
          <w:rFonts w:ascii="Tahoma" w:hAnsi="Tahoma" w:cs="Tahoma"/>
          <w:sz w:val="20"/>
          <w:szCs w:val="20"/>
          <w:lang w:val="en-GB"/>
        </w:rPr>
        <w:t xml:space="preserve"> used as an A road</w:t>
      </w:r>
      <w:r w:rsidR="00AA3378" w:rsidRPr="0073589B">
        <w:rPr>
          <w:rFonts w:ascii="Tahoma" w:hAnsi="Tahoma" w:cs="Tahoma"/>
          <w:sz w:val="20"/>
          <w:szCs w:val="20"/>
          <w:lang w:val="en-GB"/>
        </w:rPr>
        <w:t>,</w:t>
      </w:r>
      <w:r w:rsidRPr="0073589B">
        <w:rPr>
          <w:rFonts w:ascii="Tahoma" w:hAnsi="Tahoma" w:cs="Tahoma"/>
          <w:sz w:val="20"/>
          <w:szCs w:val="20"/>
          <w:lang w:val="en-GB"/>
        </w:rPr>
        <w:t xml:space="preserve"> he is working with Roger Evans and Heather Kidd.   Youth funding continues to be an issue.  They had managed to secure </w:t>
      </w:r>
      <w:r w:rsidR="0073589B">
        <w:rPr>
          <w:rFonts w:ascii="Tahoma" w:hAnsi="Tahoma" w:cs="Tahoma"/>
          <w:sz w:val="20"/>
          <w:szCs w:val="20"/>
          <w:lang w:val="en-GB"/>
        </w:rPr>
        <w:t>£</w:t>
      </w:r>
      <w:r w:rsidRPr="0073589B">
        <w:rPr>
          <w:rFonts w:ascii="Tahoma" w:hAnsi="Tahoma" w:cs="Tahoma"/>
          <w:sz w:val="20"/>
          <w:szCs w:val="20"/>
          <w:lang w:val="en-GB"/>
        </w:rPr>
        <w:t xml:space="preserve">12,000 plus </w:t>
      </w:r>
      <w:r w:rsidR="0073589B">
        <w:rPr>
          <w:rFonts w:ascii="Tahoma" w:hAnsi="Tahoma" w:cs="Tahoma"/>
          <w:sz w:val="20"/>
          <w:szCs w:val="20"/>
          <w:lang w:val="en-GB"/>
        </w:rPr>
        <w:t>£</w:t>
      </w:r>
      <w:r w:rsidRPr="0073589B">
        <w:rPr>
          <w:rFonts w:ascii="Tahoma" w:hAnsi="Tahoma" w:cs="Tahoma"/>
          <w:sz w:val="20"/>
          <w:szCs w:val="20"/>
          <w:lang w:val="en-GB"/>
        </w:rPr>
        <w:t>3,000 to cover five areas.   LJC meeting on the 23</w:t>
      </w:r>
      <w:r w:rsidRPr="0073589B">
        <w:rPr>
          <w:rFonts w:ascii="Tahoma" w:hAnsi="Tahoma" w:cs="Tahoma"/>
          <w:sz w:val="20"/>
          <w:szCs w:val="20"/>
          <w:vertAlign w:val="superscript"/>
          <w:lang w:val="en-GB"/>
        </w:rPr>
        <w:t>rd</w:t>
      </w:r>
      <w:r w:rsidRPr="0073589B">
        <w:rPr>
          <w:rFonts w:ascii="Tahoma" w:hAnsi="Tahoma" w:cs="Tahoma"/>
          <w:sz w:val="20"/>
          <w:szCs w:val="20"/>
          <w:lang w:val="en-GB"/>
        </w:rPr>
        <w:t xml:space="preserve"> May, 2018 – if D</w:t>
      </w:r>
      <w:r w:rsidR="0073589B">
        <w:rPr>
          <w:rFonts w:ascii="Tahoma" w:hAnsi="Tahoma" w:cs="Tahoma"/>
          <w:sz w:val="20"/>
          <w:szCs w:val="20"/>
          <w:lang w:val="en-GB"/>
        </w:rPr>
        <w:t>S</w:t>
      </w:r>
      <w:r w:rsidRPr="0073589B">
        <w:rPr>
          <w:rFonts w:ascii="Tahoma" w:hAnsi="Tahoma" w:cs="Tahoma"/>
          <w:sz w:val="20"/>
          <w:szCs w:val="20"/>
          <w:lang w:val="en-GB"/>
        </w:rPr>
        <w:t xml:space="preserve"> cannot attend another member should attend.  E</w:t>
      </w:r>
      <w:r w:rsidR="0073589B">
        <w:rPr>
          <w:rFonts w:ascii="Tahoma" w:hAnsi="Tahoma" w:cs="Tahoma"/>
          <w:sz w:val="20"/>
          <w:szCs w:val="20"/>
          <w:lang w:val="en-GB"/>
        </w:rPr>
        <w:t>d</w:t>
      </w:r>
      <w:r w:rsidRPr="0073589B">
        <w:rPr>
          <w:rFonts w:ascii="Tahoma" w:hAnsi="Tahoma" w:cs="Tahoma"/>
          <w:sz w:val="20"/>
          <w:szCs w:val="20"/>
          <w:lang w:val="en-GB"/>
        </w:rPr>
        <w:t xml:space="preserve"> Potter is looking for additional funding </w:t>
      </w:r>
      <w:r w:rsidR="00AA3378" w:rsidRPr="0073589B">
        <w:rPr>
          <w:rFonts w:ascii="Tahoma" w:hAnsi="Tahoma" w:cs="Tahoma"/>
          <w:sz w:val="20"/>
          <w:szCs w:val="20"/>
          <w:lang w:val="en-GB"/>
        </w:rPr>
        <w:t xml:space="preserve">as </w:t>
      </w:r>
      <w:r w:rsidRPr="0073589B">
        <w:rPr>
          <w:rFonts w:ascii="Tahoma" w:hAnsi="Tahoma" w:cs="Tahoma"/>
          <w:sz w:val="20"/>
          <w:szCs w:val="20"/>
          <w:lang w:val="en-GB"/>
        </w:rPr>
        <w:t xml:space="preserve">a youth club </w:t>
      </w:r>
      <w:r w:rsidR="00AA3378" w:rsidRPr="0073589B">
        <w:rPr>
          <w:rFonts w:ascii="Tahoma" w:hAnsi="Tahoma" w:cs="Tahoma"/>
          <w:sz w:val="20"/>
          <w:szCs w:val="20"/>
          <w:lang w:val="en-GB"/>
        </w:rPr>
        <w:t xml:space="preserve">in Westbury </w:t>
      </w:r>
      <w:r w:rsidRPr="0073589B">
        <w:rPr>
          <w:rFonts w:ascii="Tahoma" w:hAnsi="Tahoma" w:cs="Tahoma"/>
          <w:sz w:val="20"/>
          <w:szCs w:val="20"/>
          <w:lang w:val="en-GB"/>
        </w:rPr>
        <w:t>is a priority due to the depravation in this area.  He has held meetings with local police team</w:t>
      </w:r>
      <w:r w:rsidR="00AA3378" w:rsidRPr="0073589B">
        <w:rPr>
          <w:rFonts w:ascii="Tahoma" w:hAnsi="Tahoma" w:cs="Tahoma"/>
          <w:sz w:val="20"/>
          <w:szCs w:val="20"/>
          <w:lang w:val="en-GB"/>
        </w:rPr>
        <w:t>s, housing associations and council officers about</w:t>
      </w:r>
      <w:r w:rsidRPr="0073589B">
        <w:rPr>
          <w:rFonts w:ascii="Tahoma" w:hAnsi="Tahoma" w:cs="Tahoma"/>
          <w:sz w:val="20"/>
          <w:szCs w:val="20"/>
          <w:lang w:val="en-GB"/>
        </w:rPr>
        <w:t xml:space="preserve"> anti-social behaviour.  Incidents can be reported to the police </w:t>
      </w:r>
      <w:r w:rsidR="006638E3" w:rsidRPr="0073589B">
        <w:rPr>
          <w:rFonts w:ascii="Tahoma" w:hAnsi="Tahoma" w:cs="Tahoma"/>
          <w:sz w:val="20"/>
          <w:szCs w:val="20"/>
          <w:lang w:val="en-GB"/>
        </w:rPr>
        <w:t>confidentially</w:t>
      </w:r>
      <w:r w:rsidRPr="0073589B">
        <w:rPr>
          <w:rFonts w:ascii="Tahoma" w:hAnsi="Tahoma" w:cs="Tahoma"/>
          <w:sz w:val="20"/>
          <w:szCs w:val="20"/>
          <w:lang w:val="en-GB"/>
        </w:rPr>
        <w:t xml:space="preserve">.  Pot holes – there are a huge number of pot holes </w:t>
      </w:r>
      <w:r w:rsidR="00AA3378" w:rsidRPr="0073589B">
        <w:rPr>
          <w:rFonts w:ascii="Tahoma" w:hAnsi="Tahoma" w:cs="Tahoma"/>
          <w:sz w:val="20"/>
          <w:szCs w:val="20"/>
          <w:lang w:val="en-GB"/>
        </w:rPr>
        <w:t xml:space="preserve">in the </w:t>
      </w:r>
      <w:r w:rsidRPr="0073589B">
        <w:rPr>
          <w:rFonts w:ascii="Tahoma" w:hAnsi="Tahoma" w:cs="Tahoma"/>
          <w:sz w:val="20"/>
          <w:szCs w:val="20"/>
          <w:lang w:val="en-GB"/>
        </w:rPr>
        <w:t xml:space="preserve"> road</w:t>
      </w:r>
      <w:r w:rsidR="00AA3378" w:rsidRPr="0073589B">
        <w:rPr>
          <w:rFonts w:ascii="Tahoma" w:hAnsi="Tahoma" w:cs="Tahoma"/>
          <w:sz w:val="20"/>
          <w:szCs w:val="20"/>
          <w:lang w:val="en-GB"/>
        </w:rPr>
        <w:t>s</w:t>
      </w:r>
      <w:r w:rsidRPr="0073589B">
        <w:rPr>
          <w:rFonts w:ascii="Tahoma" w:hAnsi="Tahoma" w:cs="Tahoma"/>
          <w:sz w:val="20"/>
          <w:szCs w:val="20"/>
          <w:lang w:val="en-GB"/>
        </w:rPr>
        <w:t xml:space="preserve"> in Shropshire and the previous contractor was not effective and did not carry out works in the last six months, a new contractor has taken over and is now catching up on works.  Bulk of council tax is spent on adult and children’s social care.  </w:t>
      </w:r>
      <w:r w:rsidR="00AA3378" w:rsidRPr="0073589B">
        <w:rPr>
          <w:rFonts w:ascii="Tahoma" w:hAnsi="Tahoma" w:cs="Tahoma"/>
          <w:sz w:val="20"/>
          <w:szCs w:val="20"/>
          <w:lang w:val="en-GB"/>
        </w:rPr>
        <w:t xml:space="preserve">The flooding at the </w:t>
      </w:r>
      <w:r w:rsidR="001338C0">
        <w:rPr>
          <w:rFonts w:ascii="Tahoma" w:hAnsi="Tahoma" w:cs="Tahoma"/>
          <w:sz w:val="20"/>
          <w:szCs w:val="20"/>
          <w:lang w:val="en-GB"/>
        </w:rPr>
        <w:t>c</w:t>
      </w:r>
      <w:r w:rsidRPr="0073589B">
        <w:rPr>
          <w:rFonts w:ascii="Tahoma" w:hAnsi="Tahoma" w:cs="Tahoma"/>
          <w:sz w:val="20"/>
          <w:szCs w:val="20"/>
          <w:lang w:val="en-GB"/>
        </w:rPr>
        <w:t xml:space="preserve">rossing </w:t>
      </w:r>
      <w:r w:rsidR="00AA3378" w:rsidRPr="0073589B">
        <w:rPr>
          <w:rFonts w:ascii="Tahoma" w:hAnsi="Tahoma" w:cs="Tahoma"/>
          <w:sz w:val="20"/>
          <w:szCs w:val="20"/>
          <w:lang w:val="en-GB"/>
        </w:rPr>
        <w:t>point</w:t>
      </w:r>
      <w:r w:rsidRPr="0073589B">
        <w:rPr>
          <w:rFonts w:ascii="Tahoma" w:hAnsi="Tahoma" w:cs="Tahoma"/>
          <w:sz w:val="20"/>
          <w:szCs w:val="20"/>
          <w:lang w:val="en-GB"/>
        </w:rPr>
        <w:t xml:space="preserve"> in Westbury has been reported.  Place Plan Review - </w:t>
      </w:r>
      <w:r w:rsidR="00FF2AD2" w:rsidRPr="0073589B">
        <w:rPr>
          <w:rFonts w:ascii="Tahoma" w:hAnsi="Tahoma" w:cs="Tahoma"/>
          <w:sz w:val="20"/>
          <w:szCs w:val="20"/>
          <w:lang w:val="en-GB"/>
        </w:rPr>
        <w:t>both</w:t>
      </w:r>
      <w:r w:rsidRPr="0073589B">
        <w:rPr>
          <w:rFonts w:ascii="Tahoma" w:hAnsi="Tahoma" w:cs="Tahoma"/>
          <w:sz w:val="20"/>
          <w:szCs w:val="20"/>
          <w:lang w:val="en-GB"/>
        </w:rPr>
        <w:t xml:space="preserve"> he and the clerk have notified </w:t>
      </w:r>
      <w:r w:rsidR="006638E3" w:rsidRPr="0073589B">
        <w:rPr>
          <w:rFonts w:ascii="Tahoma" w:hAnsi="Tahoma" w:cs="Tahoma"/>
          <w:sz w:val="20"/>
          <w:szCs w:val="20"/>
          <w:lang w:val="en-GB"/>
        </w:rPr>
        <w:t>Shropshire</w:t>
      </w:r>
      <w:r w:rsidRPr="0073589B">
        <w:rPr>
          <w:rFonts w:ascii="Tahoma" w:hAnsi="Tahoma" w:cs="Tahoma"/>
          <w:sz w:val="20"/>
          <w:szCs w:val="20"/>
          <w:lang w:val="en-GB"/>
        </w:rPr>
        <w:t xml:space="preserve"> </w:t>
      </w:r>
      <w:r w:rsidR="006638E3" w:rsidRPr="0073589B">
        <w:rPr>
          <w:rFonts w:ascii="Tahoma" w:hAnsi="Tahoma" w:cs="Tahoma"/>
          <w:sz w:val="20"/>
          <w:szCs w:val="20"/>
          <w:lang w:val="en-GB"/>
        </w:rPr>
        <w:t>Council</w:t>
      </w:r>
      <w:r w:rsidRPr="0073589B">
        <w:rPr>
          <w:rFonts w:ascii="Tahoma" w:hAnsi="Tahoma" w:cs="Tahoma"/>
          <w:sz w:val="20"/>
          <w:szCs w:val="20"/>
          <w:lang w:val="en-GB"/>
        </w:rPr>
        <w:t xml:space="preserve"> of all comments</w:t>
      </w:r>
      <w:r w:rsidR="00AA3378" w:rsidRPr="0073589B">
        <w:rPr>
          <w:rFonts w:ascii="Tahoma" w:hAnsi="Tahoma" w:cs="Tahoma"/>
          <w:sz w:val="20"/>
          <w:szCs w:val="20"/>
          <w:lang w:val="en-GB"/>
        </w:rPr>
        <w:t xml:space="preserve"> and</w:t>
      </w:r>
      <w:r w:rsidRPr="0073589B">
        <w:rPr>
          <w:rFonts w:ascii="Tahoma" w:hAnsi="Tahoma" w:cs="Tahoma"/>
          <w:sz w:val="20"/>
          <w:szCs w:val="20"/>
          <w:lang w:val="en-GB"/>
        </w:rPr>
        <w:t xml:space="preserve"> concerns and advised of </w:t>
      </w:r>
      <w:r w:rsidR="00AA3378" w:rsidRPr="0073589B">
        <w:rPr>
          <w:rFonts w:ascii="Tahoma" w:hAnsi="Tahoma" w:cs="Tahoma"/>
          <w:sz w:val="20"/>
          <w:szCs w:val="20"/>
          <w:lang w:val="en-GB"/>
        </w:rPr>
        <w:t xml:space="preserve">mistakes in the evaluation of the village and further </w:t>
      </w:r>
      <w:r w:rsidRPr="0073589B">
        <w:rPr>
          <w:rFonts w:ascii="Tahoma" w:hAnsi="Tahoma" w:cs="Tahoma"/>
          <w:sz w:val="20"/>
          <w:szCs w:val="20"/>
          <w:lang w:val="en-GB"/>
        </w:rPr>
        <w:t xml:space="preserve">services which are </w:t>
      </w:r>
      <w:r w:rsidR="00AA3378" w:rsidRPr="0073589B">
        <w:rPr>
          <w:rFonts w:ascii="Tahoma" w:hAnsi="Tahoma" w:cs="Tahoma"/>
          <w:sz w:val="20"/>
          <w:szCs w:val="20"/>
          <w:lang w:val="en-GB"/>
        </w:rPr>
        <w:t xml:space="preserve">now </w:t>
      </w:r>
      <w:r w:rsidRPr="0073589B">
        <w:rPr>
          <w:rFonts w:ascii="Tahoma" w:hAnsi="Tahoma" w:cs="Tahoma"/>
          <w:sz w:val="20"/>
          <w:szCs w:val="20"/>
          <w:lang w:val="en-GB"/>
        </w:rPr>
        <w:t xml:space="preserve">not in situ.   He does not feel he would be able to support an officer led decision given that the vast majority of residents are not in favour of development.  </w:t>
      </w:r>
    </w:p>
    <w:p w:rsidR="00E9042A" w:rsidRPr="0073589B" w:rsidRDefault="00E9042A" w:rsidP="0014774D">
      <w:pPr>
        <w:spacing w:after="0" w:line="240" w:lineRule="auto"/>
        <w:ind w:left="1440" w:hanging="720"/>
        <w:rPr>
          <w:rFonts w:ascii="Tahoma" w:hAnsi="Tahoma" w:cs="Tahoma"/>
          <w:sz w:val="20"/>
          <w:szCs w:val="20"/>
          <w:lang w:val="en-GB"/>
        </w:rPr>
      </w:pPr>
      <w:r w:rsidRPr="0073589B">
        <w:rPr>
          <w:rFonts w:ascii="Tahoma" w:hAnsi="Tahoma" w:cs="Tahoma"/>
          <w:sz w:val="20"/>
          <w:szCs w:val="20"/>
          <w:lang w:val="en-GB"/>
        </w:rPr>
        <w:t>447.4.</w:t>
      </w:r>
      <w:r w:rsidRPr="0073589B">
        <w:rPr>
          <w:rFonts w:ascii="Tahoma" w:hAnsi="Tahoma" w:cs="Tahoma"/>
          <w:sz w:val="20"/>
          <w:szCs w:val="20"/>
          <w:lang w:val="en-GB"/>
        </w:rPr>
        <w:tab/>
      </w:r>
      <w:r w:rsidR="00154F1F" w:rsidRPr="0073589B">
        <w:rPr>
          <w:rFonts w:ascii="Tahoma" w:hAnsi="Tahoma" w:cs="Tahoma"/>
          <w:sz w:val="20"/>
          <w:szCs w:val="20"/>
          <w:lang w:val="en-GB"/>
        </w:rPr>
        <w:t xml:space="preserve">Annual </w:t>
      </w:r>
      <w:r w:rsidR="006638E3" w:rsidRPr="0073589B">
        <w:rPr>
          <w:rFonts w:ascii="Tahoma" w:hAnsi="Tahoma" w:cs="Tahoma"/>
          <w:sz w:val="20"/>
          <w:szCs w:val="20"/>
          <w:lang w:val="en-GB"/>
        </w:rPr>
        <w:t>Donations</w:t>
      </w:r>
      <w:r w:rsidR="00154F1F" w:rsidRPr="0073589B">
        <w:rPr>
          <w:rFonts w:ascii="Tahoma" w:hAnsi="Tahoma" w:cs="Tahoma"/>
          <w:sz w:val="20"/>
          <w:szCs w:val="20"/>
          <w:lang w:val="en-GB"/>
        </w:rPr>
        <w:t xml:space="preserve">. </w:t>
      </w:r>
      <w:r w:rsidR="006638E3" w:rsidRPr="0073589B">
        <w:rPr>
          <w:rFonts w:ascii="Tahoma" w:hAnsi="Tahoma" w:cs="Tahoma"/>
          <w:sz w:val="20"/>
          <w:szCs w:val="20"/>
          <w:lang w:val="en-GB"/>
        </w:rPr>
        <w:t>Yockleton</w:t>
      </w:r>
      <w:r w:rsidR="00154F1F" w:rsidRPr="0073589B">
        <w:rPr>
          <w:rFonts w:ascii="Tahoma" w:hAnsi="Tahoma" w:cs="Tahoma"/>
          <w:sz w:val="20"/>
          <w:szCs w:val="20"/>
          <w:lang w:val="en-GB"/>
        </w:rPr>
        <w:t xml:space="preserve"> and Westbury </w:t>
      </w:r>
      <w:r w:rsidRPr="0073589B">
        <w:rPr>
          <w:rFonts w:ascii="Tahoma" w:hAnsi="Tahoma" w:cs="Tahoma"/>
          <w:sz w:val="20"/>
          <w:szCs w:val="20"/>
          <w:lang w:val="en-GB"/>
        </w:rPr>
        <w:t>Church</w:t>
      </w:r>
      <w:r w:rsidR="00154F1F" w:rsidRPr="0073589B">
        <w:rPr>
          <w:rFonts w:ascii="Tahoma" w:hAnsi="Tahoma" w:cs="Tahoma"/>
          <w:sz w:val="20"/>
          <w:szCs w:val="20"/>
          <w:lang w:val="en-GB"/>
        </w:rPr>
        <w:t xml:space="preserve"> £500 each, Westbury and </w:t>
      </w:r>
      <w:r w:rsidR="006638E3" w:rsidRPr="0073589B">
        <w:rPr>
          <w:rFonts w:ascii="Tahoma" w:hAnsi="Tahoma" w:cs="Tahoma"/>
          <w:sz w:val="20"/>
          <w:szCs w:val="20"/>
          <w:lang w:val="en-GB"/>
        </w:rPr>
        <w:t>Yockleton</w:t>
      </w:r>
      <w:r w:rsidR="00154F1F" w:rsidRPr="0073589B">
        <w:rPr>
          <w:rFonts w:ascii="Tahoma" w:hAnsi="Tahoma" w:cs="Tahoma"/>
          <w:sz w:val="20"/>
          <w:szCs w:val="20"/>
          <w:lang w:val="en-GB"/>
        </w:rPr>
        <w:t xml:space="preserve"> Village Hall</w:t>
      </w:r>
      <w:r w:rsidR="00AA3378" w:rsidRPr="0073589B">
        <w:rPr>
          <w:rFonts w:ascii="Tahoma" w:hAnsi="Tahoma" w:cs="Tahoma"/>
          <w:sz w:val="20"/>
          <w:szCs w:val="20"/>
          <w:lang w:val="en-GB"/>
        </w:rPr>
        <w:t>s</w:t>
      </w:r>
      <w:r w:rsidR="00154F1F" w:rsidRPr="0073589B">
        <w:rPr>
          <w:rFonts w:ascii="Tahoma" w:hAnsi="Tahoma" w:cs="Tahoma"/>
          <w:sz w:val="20"/>
          <w:szCs w:val="20"/>
          <w:lang w:val="en-GB"/>
        </w:rPr>
        <w:t xml:space="preserve"> £500 each and S</w:t>
      </w:r>
      <w:r w:rsidRPr="0073589B">
        <w:rPr>
          <w:rFonts w:ascii="Tahoma" w:hAnsi="Tahoma" w:cs="Tahoma"/>
          <w:sz w:val="20"/>
          <w:szCs w:val="20"/>
          <w:lang w:val="en-GB"/>
        </w:rPr>
        <w:t>hropshire Playing Fields Association £30.</w:t>
      </w:r>
      <w:r w:rsidR="00154F1F" w:rsidRPr="0073589B">
        <w:rPr>
          <w:rFonts w:ascii="Tahoma" w:hAnsi="Tahoma" w:cs="Tahoma"/>
          <w:sz w:val="20"/>
          <w:szCs w:val="20"/>
          <w:lang w:val="en-GB"/>
        </w:rPr>
        <w:t xml:space="preserve">  Resolved.</w:t>
      </w:r>
      <w:r w:rsidRPr="0073589B">
        <w:rPr>
          <w:rFonts w:ascii="Tahoma" w:hAnsi="Tahoma" w:cs="Tahoma"/>
          <w:sz w:val="20"/>
          <w:szCs w:val="20"/>
          <w:lang w:val="en-GB"/>
        </w:rPr>
        <w:t xml:space="preserve">  </w:t>
      </w:r>
    </w:p>
    <w:p w:rsidR="00E9042A" w:rsidRPr="0073589B" w:rsidRDefault="00154F1F" w:rsidP="0014774D">
      <w:pPr>
        <w:pStyle w:val="NoSpacing"/>
        <w:ind w:left="1440" w:hanging="720"/>
        <w:rPr>
          <w:rFonts w:ascii="Tahoma" w:hAnsi="Tahoma" w:cs="Tahoma"/>
          <w:bCs/>
          <w:sz w:val="20"/>
          <w:szCs w:val="20"/>
          <w:lang w:val="en-GB"/>
        </w:rPr>
      </w:pPr>
      <w:r w:rsidRPr="0073589B">
        <w:rPr>
          <w:rFonts w:ascii="Tahoma" w:hAnsi="Tahoma" w:cs="Tahoma"/>
          <w:bCs/>
          <w:sz w:val="20"/>
          <w:szCs w:val="20"/>
          <w:lang w:val="en-GB"/>
        </w:rPr>
        <w:t>447.5</w:t>
      </w:r>
      <w:r w:rsidR="00E9042A" w:rsidRPr="0073589B">
        <w:rPr>
          <w:rFonts w:ascii="Tahoma" w:hAnsi="Tahoma" w:cs="Tahoma"/>
          <w:bCs/>
          <w:sz w:val="20"/>
          <w:szCs w:val="20"/>
          <w:lang w:val="en-GB"/>
        </w:rPr>
        <w:t>.</w:t>
      </w:r>
      <w:r w:rsidR="00E9042A" w:rsidRPr="0073589B">
        <w:rPr>
          <w:rFonts w:ascii="Tahoma" w:hAnsi="Tahoma" w:cs="Tahoma"/>
          <w:bCs/>
          <w:sz w:val="20"/>
          <w:szCs w:val="20"/>
          <w:lang w:val="en-GB"/>
        </w:rPr>
        <w:tab/>
        <w:t xml:space="preserve">Highways. </w:t>
      </w:r>
      <w:r w:rsidR="00E9042A" w:rsidRPr="0073589B">
        <w:rPr>
          <w:rFonts w:ascii="Tahoma" w:hAnsi="Tahoma" w:cs="Tahoma"/>
          <w:color w:val="000000"/>
          <w:sz w:val="20"/>
          <w:szCs w:val="20"/>
        </w:rPr>
        <w:t>Woodcote Roundabout works 11</w:t>
      </w:r>
      <w:r w:rsidR="00E9042A" w:rsidRPr="0073589B">
        <w:rPr>
          <w:rFonts w:ascii="Tahoma" w:hAnsi="Tahoma" w:cs="Tahoma"/>
          <w:color w:val="000000"/>
          <w:sz w:val="20"/>
          <w:szCs w:val="20"/>
          <w:vertAlign w:val="superscript"/>
        </w:rPr>
        <w:t>th</w:t>
      </w:r>
      <w:r w:rsidR="00E9042A" w:rsidRPr="0073589B">
        <w:rPr>
          <w:rFonts w:ascii="Tahoma" w:hAnsi="Tahoma" w:cs="Tahoma"/>
          <w:color w:val="000000"/>
          <w:sz w:val="20"/>
          <w:szCs w:val="20"/>
        </w:rPr>
        <w:t xml:space="preserve"> June - 7</w:t>
      </w:r>
      <w:r w:rsidR="00E9042A" w:rsidRPr="0073589B">
        <w:rPr>
          <w:rFonts w:ascii="Tahoma" w:hAnsi="Tahoma" w:cs="Tahoma"/>
          <w:color w:val="000000"/>
          <w:sz w:val="20"/>
          <w:szCs w:val="20"/>
          <w:vertAlign w:val="superscript"/>
        </w:rPr>
        <w:t>th</w:t>
      </w:r>
      <w:r w:rsidR="00E9042A" w:rsidRPr="0073589B">
        <w:rPr>
          <w:rFonts w:ascii="Tahoma" w:hAnsi="Tahoma" w:cs="Tahoma"/>
          <w:color w:val="000000"/>
          <w:sz w:val="20"/>
          <w:szCs w:val="20"/>
        </w:rPr>
        <w:t xml:space="preserve"> </w:t>
      </w:r>
      <w:r w:rsidR="006638E3" w:rsidRPr="0073589B">
        <w:rPr>
          <w:rFonts w:ascii="Tahoma" w:hAnsi="Tahoma" w:cs="Tahoma"/>
          <w:color w:val="000000"/>
          <w:sz w:val="20"/>
          <w:szCs w:val="20"/>
        </w:rPr>
        <w:t>July. Overnight</w:t>
      </w:r>
      <w:r w:rsidRPr="0073589B">
        <w:rPr>
          <w:rFonts w:ascii="Tahoma" w:hAnsi="Tahoma" w:cs="Tahoma"/>
          <w:color w:val="000000"/>
          <w:sz w:val="20"/>
          <w:szCs w:val="20"/>
        </w:rPr>
        <w:t xml:space="preserve"> closure.  Clerk advised that the Leigh road would be closed for 3 weeks </w:t>
      </w:r>
      <w:r w:rsidR="006638E3" w:rsidRPr="0073589B">
        <w:rPr>
          <w:rFonts w:ascii="Tahoma" w:hAnsi="Tahoma" w:cs="Tahoma"/>
          <w:color w:val="000000"/>
          <w:sz w:val="20"/>
          <w:szCs w:val="20"/>
        </w:rPr>
        <w:t>June</w:t>
      </w:r>
      <w:r w:rsidRPr="0073589B">
        <w:rPr>
          <w:rFonts w:ascii="Tahoma" w:hAnsi="Tahoma" w:cs="Tahoma"/>
          <w:color w:val="000000"/>
          <w:sz w:val="20"/>
          <w:szCs w:val="20"/>
        </w:rPr>
        <w:t>/</w:t>
      </w:r>
      <w:r w:rsidR="006638E3" w:rsidRPr="0073589B">
        <w:rPr>
          <w:rFonts w:ascii="Tahoma" w:hAnsi="Tahoma" w:cs="Tahoma"/>
          <w:color w:val="000000"/>
          <w:sz w:val="20"/>
          <w:szCs w:val="20"/>
        </w:rPr>
        <w:t>July</w:t>
      </w:r>
      <w:r w:rsidRPr="0073589B">
        <w:rPr>
          <w:rFonts w:ascii="Tahoma" w:hAnsi="Tahoma" w:cs="Tahoma"/>
          <w:color w:val="000000"/>
          <w:sz w:val="20"/>
          <w:szCs w:val="20"/>
        </w:rPr>
        <w:t>.</w:t>
      </w:r>
      <w:r w:rsidR="00E9042A" w:rsidRPr="0073589B">
        <w:rPr>
          <w:rFonts w:ascii="Tahoma" w:hAnsi="Tahoma" w:cs="Tahoma"/>
          <w:color w:val="000000"/>
          <w:sz w:val="20"/>
          <w:szCs w:val="20"/>
        </w:rPr>
        <w:t xml:space="preserve"> </w:t>
      </w:r>
    </w:p>
    <w:p w:rsidR="00E9042A" w:rsidRPr="0073589B" w:rsidRDefault="00154F1F" w:rsidP="00154F1F">
      <w:pPr>
        <w:pStyle w:val="NoSpacing"/>
        <w:ind w:firstLine="720"/>
        <w:rPr>
          <w:rFonts w:ascii="Tahoma" w:hAnsi="Tahoma" w:cs="Tahoma"/>
          <w:bCs/>
          <w:sz w:val="20"/>
          <w:szCs w:val="20"/>
          <w:lang w:val="en-GB"/>
        </w:rPr>
      </w:pPr>
      <w:r w:rsidRPr="0073589B">
        <w:rPr>
          <w:rFonts w:ascii="Tahoma" w:hAnsi="Tahoma" w:cs="Tahoma"/>
          <w:bCs/>
          <w:sz w:val="20"/>
          <w:szCs w:val="20"/>
          <w:lang w:val="en-GB"/>
        </w:rPr>
        <w:t>447.6</w:t>
      </w:r>
      <w:r w:rsidR="00E9042A" w:rsidRPr="0073589B">
        <w:rPr>
          <w:rFonts w:ascii="Tahoma" w:hAnsi="Tahoma" w:cs="Tahoma"/>
          <w:bCs/>
          <w:sz w:val="20"/>
          <w:szCs w:val="20"/>
          <w:lang w:val="en-GB"/>
        </w:rPr>
        <w:t>.</w:t>
      </w:r>
      <w:r w:rsidR="00E9042A" w:rsidRPr="0073589B">
        <w:rPr>
          <w:rFonts w:ascii="Tahoma" w:hAnsi="Tahoma" w:cs="Tahoma"/>
          <w:bCs/>
          <w:sz w:val="20"/>
          <w:szCs w:val="20"/>
          <w:lang w:val="en-GB"/>
        </w:rPr>
        <w:tab/>
      </w:r>
      <w:r w:rsidRPr="0073589B">
        <w:rPr>
          <w:rFonts w:ascii="Tahoma" w:hAnsi="Tahoma" w:cs="Tahoma"/>
          <w:bCs/>
          <w:sz w:val="20"/>
          <w:szCs w:val="20"/>
          <w:lang w:val="en-GB"/>
        </w:rPr>
        <w:t xml:space="preserve">Clerk responded to </w:t>
      </w:r>
      <w:r w:rsidR="00E9042A" w:rsidRPr="0073589B">
        <w:rPr>
          <w:rFonts w:ascii="Tahoma" w:hAnsi="Tahoma" w:cs="Tahoma"/>
          <w:bCs/>
          <w:sz w:val="20"/>
          <w:szCs w:val="20"/>
          <w:lang w:val="en-GB"/>
        </w:rPr>
        <w:t xml:space="preserve">EMG consultation. </w:t>
      </w:r>
      <w:r w:rsidRPr="0073589B">
        <w:rPr>
          <w:rFonts w:ascii="Tahoma" w:hAnsi="Tahoma" w:cs="Tahoma"/>
          <w:bCs/>
          <w:sz w:val="20"/>
          <w:szCs w:val="20"/>
          <w:lang w:val="en-GB"/>
        </w:rPr>
        <w:t>Noted.</w:t>
      </w:r>
    </w:p>
    <w:p w:rsidR="00E9042A" w:rsidRPr="0073589B" w:rsidRDefault="00154F1F" w:rsidP="00154F1F">
      <w:pPr>
        <w:pStyle w:val="NoSpacing"/>
        <w:ind w:firstLine="720"/>
        <w:rPr>
          <w:rFonts w:ascii="Tahoma" w:hAnsi="Tahoma" w:cs="Tahoma"/>
          <w:sz w:val="20"/>
          <w:szCs w:val="20"/>
        </w:rPr>
      </w:pPr>
      <w:r w:rsidRPr="0073589B">
        <w:rPr>
          <w:rFonts w:ascii="Tahoma" w:hAnsi="Tahoma" w:cs="Tahoma"/>
          <w:bCs/>
          <w:sz w:val="20"/>
          <w:szCs w:val="20"/>
          <w:lang w:val="en-GB"/>
        </w:rPr>
        <w:t>447.7</w:t>
      </w:r>
      <w:r w:rsidR="00E9042A" w:rsidRPr="0073589B">
        <w:rPr>
          <w:rFonts w:ascii="Tahoma" w:hAnsi="Tahoma" w:cs="Tahoma"/>
          <w:bCs/>
          <w:sz w:val="20"/>
          <w:szCs w:val="20"/>
          <w:lang w:val="en-GB"/>
        </w:rPr>
        <w:t>.</w:t>
      </w:r>
      <w:r w:rsidR="00E9042A" w:rsidRPr="0073589B">
        <w:rPr>
          <w:rFonts w:ascii="Tahoma" w:hAnsi="Tahoma" w:cs="Tahoma"/>
          <w:bCs/>
          <w:sz w:val="20"/>
          <w:szCs w:val="20"/>
          <w:lang w:val="en-GB"/>
        </w:rPr>
        <w:tab/>
      </w:r>
      <w:r w:rsidR="00E9042A" w:rsidRPr="0073589B">
        <w:rPr>
          <w:rFonts w:ascii="Tahoma" w:hAnsi="Tahoma" w:cs="Tahoma"/>
          <w:sz w:val="20"/>
          <w:szCs w:val="20"/>
        </w:rPr>
        <w:t xml:space="preserve">Crime Commissioner </w:t>
      </w:r>
      <w:r w:rsidR="00FF2AD2" w:rsidRPr="0073589B">
        <w:rPr>
          <w:rFonts w:ascii="Tahoma" w:hAnsi="Tahoma" w:cs="Tahoma"/>
          <w:sz w:val="20"/>
          <w:szCs w:val="20"/>
        </w:rPr>
        <w:t>Consultation</w:t>
      </w:r>
      <w:r w:rsidR="00E9042A" w:rsidRPr="0073589B">
        <w:rPr>
          <w:rFonts w:ascii="Tahoma" w:hAnsi="Tahoma" w:cs="Tahoma"/>
          <w:sz w:val="20"/>
          <w:szCs w:val="20"/>
        </w:rPr>
        <w:t xml:space="preserve"> into current policing within West Mercia.</w:t>
      </w:r>
      <w:r w:rsidRPr="0073589B">
        <w:rPr>
          <w:rFonts w:ascii="Tahoma" w:hAnsi="Tahoma" w:cs="Tahoma"/>
          <w:sz w:val="20"/>
          <w:szCs w:val="20"/>
        </w:rPr>
        <w:t xml:space="preserve"> Noted.</w:t>
      </w:r>
    </w:p>
    <w:p w:rsidR="00E9042A" w:rsidRPr="0073589B" w:rsidRDefault="00154F1F" w:rsidP="00154F1F">
      <w:pPr>
        <w:pStyle w:val="NoSpacing"/>
        <w:ind w:firstLine="720"/>
        <w:rPr>
          <w:rFonts w:ascii="Tahoma" w:hAnsi="Tahoma" w:cs="Tahoma"/>
          <w:bCs/>
          <w:sz w:val="20"/>
          <w:szCs w:val="20"/>
          <w:lang w:val="en-GB"/>
        </w:rPr>
      </w:pPr>
      <w:r w:rsidRPr="0073589B">
        <w:rPr>
          <w:rFonts w:ascii="Tahoma" w:hAnsi="Tahoma" w:cs="Tahoma"/>
          <w:sz w:val="20"/>
          <w:szCs w:val="20"/>
        </w:rPr>
        <w:t>447.8</w:t>
      </w:r>
      <w:r w:rsidR="00E9042A" w:rsidRPr="0073589B">
        <w:rPr>
          <w:rFonts w:ascii="Tahoma" w:hAnsi="Tahoma" w:cs="Tahoma"/>
          <w:sz w:val="20"/>
          <w:szCs w:val="20"/>
        </w:rPr>
        <w:t>.</w:t>
      </w:r>
      <w:r w:rsidR="00E9042A" w:rsidRPr="0073589B">
        <w:rPr>
          <w:rFonts w:ascii="Tahoma" w:hAnsi="Tahoma" w:cs="Tahoma"/>
          <w:sz w:val="20"/>
          <w:szCs w:val="20"/>
        </w:rPr>
        <w:tab/>
        <w:t>GDPR – Adoption of Policy Document.  Resolved</w:t>
      </w:r>
      <w:r w:rsidRPr="0073589B">
        <w:rPr>
          <w:rFonts w:ascii="Tahoma" w:hAnsi="Tahoma" w:cs="Tahoma"/>
          <w:sz w:val="20"/>
          <w:szCs w:val="20"/>
        </w:rPr>
        <w:t xml:space="preserve"> to accept.</w:t>
      </w:r>
    </w:p>
    <w:p w:rsidR="00E9042A" w:rsidRPr="0073589B" w:rsidRDefault="00154F1F" w:rsidP="00154F1F">
      <w:pPr>
        <w:pStyle w:val="NoSpacing"/>
        <w:ind w:firstLine="720"/>
        <w:rPr>
          <w:rFonts w:ascii="Tahoma" w:hAnsi="Tahoma" w:cs="Tahoma"/>
          <w:sz w:val="20"/>
          <w:szCs w:val="20"/>
          <w:lang w:val="en-GB"/>
        </w:rPr>
      </w:pPr>
      <w:r w:rsidRPr="0073589B">
        <w:rPr>
          <w:rFonts w:ascii="Tahoma" w:hAnsi="Tahoma" w:cs="Tahoma"/>
          <w:sz w:val="20"/>
          <w:szCs w:val="20"/>
          <w:lang w:val="en-GB"/>
        </w:rPr>
        <w:t>447.9</w:t>
      </w:r>
      <w:r w:rsidR="00E9042A" w:rsidRPr="0073589B">
        <w:rPr>
          <w:rFonts w:ascii="Tahoma" w:hAnsi="Tahoma" w:cs="Tahoma"/>
          <w:sz w:val="20"/>
          <w:szCs w:val="20"/>
          <w:lang w:val="en-GB"/>
        </w:rPr>
        <w:t>.</w:t>
      </w:r>
      <w:r w:rsidR="00E9042A" w:rsidRPr="0073589B">
        <w:rPr>
          <w:rFonts w:ascii="Tahoma" w:hAnsi="Tahoma" w:cs="Tahoma"/>
          <w:sz w:val="20"/>
          <w:szCs w:val="20"/>
          <w:lang w:val="en-GB"/>
        </w:rPr>
        <w:tab/>
        <w:t>Notice Board for Fords Heath</w:t>
      </w:r>
      <w:r w:rsidRPr="0073589B">
        <w:rPr>
          <w:rFonts w:ascii="Tahoma" w:hAnsi="Tahoma" w:cs="Tahoma"/>
          <w:sz w:val="20"/>
          <w:szCs w:val="20"/>
          <w:lang w:val="en-GB"/>
        </w:rPr>
        <w:t xml:space="preserve"> will be installed by council member.</w:t>
      </w:r>
    </w:p>
    <w:p w:rsidR="00154F1F" w:rsidRPr="0073589B" w:rsidRDefault="00154F1F" w:rsidP="00154F1F">
      <w:pPr>
        <w:pStyle w:val="NoSpacing"/>
        <w:ind w:left="1440" w:hanging="720"/>
        <w:rPr>
          <w:rFonts w:ascii="Tahoma" w:hAnsi="Tahoma" w:cs="Tahoma"/>
          <w:sz w:val="20"/>
          <w:szCs w:val="20"/>
          <w:lang w:val="en-GB"/>
        </w:rPr>
      </w:pPr>
      <w:r w:rsidRPr="0073589B">
        <w:rPr>
          <w:rFonts w:ascii="Tahoma" w:hAnsi="Tahoma" w:cs="Tahoma"/>
          <w:sz w:val="20"/>
          <w:szCs w:val="20"/>
          <w:lang w:val="en-GB"/>
        </w:rPr>
        <w:t>447.10</w:t>
      </w:r>
      <w:r w:rsidR="0014774D" w:rsidRPr="0073589B">
        <w:rPr>
          <w:rFonts w:ascii="Tahoma" w:hAnsi="Tahoma" w:cs="Tahoma"/>
          <w:sz w:val="20"/>
          <w:szCs w:val="20"/>
          <w:lang w:val="en-GB"/>
        </w:rPr>
        <w:t>.</w:t>
      </w:r>
      <w:r w:rsidRPr="0073589B">
        <w:rPr>
          <w:rFonts w:ascii="Tahoma" w:hAnsi="Tahoma" w:cs="Tahoma"/>
          <w:sz w:val="20"/>
          <w:szCs w:val="20"/>
          <w:lang w:val="en-GB"/>
        </w:rPr>
        <w:tab/>
        <w:t xml:space="preserve">There are concerns that Shropshire </w:t>
      </w:r>
      <w:r w:rsidR="00FF2AD2" w:rsidRPr="0073589B">
        <w:rPr>
          <w:rFonts w:ascii="Tahoma" w:hAnsi="Tahoma" w:cs="Tahoma"/>
          <w:sz w:val="20"/>
          <w:szCs w:val="20"/>
          <w:lang w:val="en-GB"/>
        </w:rPr>
        <w:t>Council</w:t>
      </w:r>
      <w:r w:rsidRPr="0073589B">
        <w:rPr>
          <w:rFonts w:ascii="Tahoma" w:hAnsi="Tahoma" w:cs="Tahoma"/>
          <w:sz w:val="20"/>
          <w:szCs w:val="20"/>
          <w:lang w:val="en-GB"/>
        </w:rPr>
        <w:t xml:space="preserve"> have not carried out works to the school field/Powell field.  Local member will chase.</w:t>
      </w:r>
    </w:p>
    <w:p w:rsidR="00154F1F" w:rsidRPr="0073589B" w:rsidRDefault="00154F1F" w:rsidP="00154F1F">
      <w:pPr>
        <w:pStyle w:val="NoSpacing"/>
        <w:ind w:firstLine="720"/>
        <w:rPr>
          <w:rFonts w:ascii="Tahoma" w:hAnsi="Tahoma" w:cs="Tahoma"/>
          <w:sz w:val="20"/>
          <w:szCs w:val="20"/>
          <w:lang w:val="en-GB"/>
        </w:rPr>
      </w:pPr>
      <w:r w:rsidRPr="0073589B">
        <w:rPr>
          <w:rFonts w:ascii="Tahoma" w:hAnsi="Tahoma" w:cs="Tahoma"/>
          <w:sz w:val="20"/>
          <w:szCs w:val="20"/>
          <w:lang w:val="en-GB"/>
        </w:rPr>
        <w:t>447.11</w:t>
      </w:r>
      <w:r w:rsidR="0014774D" w:rsidRPr="0073589B">
        <w:rPr>
          <w:rFonts w:ascii="Tahoma" w:hAnsi="Tahoma" w:cs="Tahoma"/>
          <w:sz w:val="20"/>
          <w:szCs w:val="20"/>
          <w:lang w:val="en-GB"/>
        </w:rPr>
        <w:t>.</w:t>
      </w:r>
      <w:r w:rsidRPr="0073589B">
        <w:rPr>
          <w:rFonts w:ascii="Tahoma" w:hAnsi="Tahoma" w:cs="Tahoma"/>
          <w:sz w:val="20"/>
          <w:szCs w:val="20"/>
          <w:lang w:val="en-GB"/>
        </w:rPr>
        <w:tab/>
        <w:t>Benches will be put in place by local volunteer.  Council member will liaise.</w:t>
      </w:r>
    </w:p>
    <w:p w:rsidR="00E9042A" w:rsidRPr="0073589B" w:rsidRDefault="006621CC" w:rsidP="00E9042A">
      <w:pPr>
        <w:spacing w:after="0" w:line="240" w:lineRule="auto"/>
        <w:rPr>
          <w:rFonts w:ascii="Tahoma" w:hAnsi="Tahoma" w:cs="Tahoma"/>
          <w:bCs/>
          <w:sz w:val="20"/>
          <w:szCs w:val="20"/>
          <w:lang w:val="en-GB"/>
        </w:rPr>
      </w:pPr>
      <w:r w:rsidRPr="0073589B">
        <w:rPr>
          <w:rFonts w:ascii="Tahoma" w:hAnsi="Tahoma" w:cs="Tahoma"/>
          <w:bCs/>
          <w:sz w:val="20"/>
          <w:szCs w:val="20"/>
          <w:lang w:val="en-GB"/>
        </w:rPr>
        <w:tab/>
      </w:r>
    </w:p>
    <w:p w:rsidR="00154F1F" w:rsidRPr="0073589B" w:rsidRDefault="00154F1F" w:rsidP="00154F1F">
      <w:pPr>
        <w:pStyle w:val="NoSpacing"/>
        <w:rPr>
          <w:rFonts w:ascii="Tahoma" w:hAnsi="Tahoma" w:cs="Tahoma"/>
          <w:b/>
          <w:sz w:val="20"/>
          <w:szCs w:val="20"/>
          <w:lang w:val="en-GB"/>
        </w:rPr>
      </w:pPr>
      <w:r w:rsidRPr="0073589B">
        <w:rPr>
          <w:rFonts w:ascii="Tahoma" w:hAnsi="Tahoma" w:cs="Tahoma"/>
          <w:b/>
          <w:sz w:val="20"/>
          <w:szCs w:val="20"/>
          <w:lang w:val="en-GB"/>
        </w:rPr>
        <w:t xml:space="preserve">448.  </w:t>
      </w:r>
      <w:r w:rsidRPr="0073589B">
        <w:rPr>
          <w:rFonts w:ascii="Tahoma" w:hAnsi="Tahoma" w:cs="Tahoma"/>
          <w:b/>
          <w:sz w:val="20"/>
          <w:szCs w:val="20"/>
          <w:lang w:val="en-GB"/>
        </w:rPr>
        <w:tab/>
        <w:t xml:space="preserve">Planning Matters </w:t>
      </w:r>
    </w:p>
    <w:p w:rsidR="00154F1F" w:rsidRPr="0073589B" w:rsidRDefault="00154F1F" w:rsidP="00154F1F">
      <w:pPr>
        <w:pStyle w:val="NoSpacing"/>
        <w:ind w:left="720"/>
        <w:rPr>
          <w:rFonts w:ascii="Tahoma" w:hAnsi="Tahoma" w:cs="Tahoma"/>
          <w:sz w:val="20"/>
          <w:szCs w:val="20"/>
          <w:shd w:val="clear" w:color="auto" w:fill="FFFFFF"/>
        </w:rPr>
      </w:pPr>
      <w:r w:rsidRPr="0073589B">
        <w:rPr>
          <w:rFonts w:ascii="Tahoma" w:hAnsi="Tahoma" w:cs="Tahoma"/>
          <w:sz w:val="20"/>
          <w:szCs w:val="20"/>
          <w:lang w:val="en-GB"/>
        </w:rPr>
        <w:t>448.1.</w:t>
      </w:r>
      <w:r w:rsidRPr="0073589B">
        <w:rPr>
          <w:rFonts w:ascii="Tahoma" w:hAnsi="Tahoma" w:cs="Tahoma"/>
          <w:sz w:val="20"/>
          <w:szCs w:val="20"/>
          <w:lang w:val="en-GB"/>
        </w:rPr>
        <w:tab/>
      </w:r>
      <w:r w:rsidRPr="0073589B">
        <w:rPr>
          <w:rFonts w:ascii="Tahoma" w:hAnsi="Tahoma" w:cs="Tahoma"/>
          <w:color w:val="000000"/>
          <w:sz w:val="20"/>
          <w:szCs w:val="20"/>
        </w:rPr>
        <w:t xml:space="preserve">18/01107/FUL: </w:t>
      </w:r>
      <w:r w:rsidR="0014774D" w:rsidRPr="0073589B">
        <w:rPr>
          <w:rFonts w:ascii="Tahoma" w:hAnsi="Tahoma" w:cs="Tahoma"/>
          <w:color w:val="000000"/>
          <w:sz w:val="20"/>
          <w:szCs w:val="20"/>
        </w:rPr>
        <w:t xml:space="preserve"> </w:t>
      </w:r>
      <w:r w:rsidRPr="0073589B">
        <w:rPr>
          <w:rFonts w:ascii="Tahoma" w:hAnsi="Tahoma" w:cs="Tahoma"/>
          <w:color w:val="000000"/>
          <w:sz w:val="20"/>
          <w:szCs w:val="20"/>
        </w:rPr>
        <w:t>The Mill, Cruckton, Shrewsbury- Granted</w:t>
      </w:r>
    </w:p>
    <w:p w:rsidR="00154F1F" w:rsidRPr="0073589B" w:rsidRDefault="00154F1F" w:rsidP="00154F1F">
      <w:pPr>
        <w:pStyle w:val="NoSpacing"/>
        <w:ind w:left="720"/>
        <w:rPr>
          <w:rFonts w:ascii="Tahoma" w:hAnsi="Tahoma" w:cs="Tahoma"/>
          <w:color w:val="000000"/>
          <w:sz w:val="20"/>
          <w:szCs w:val="20"/>
        </w:rPr>
      </w:pPr>
      <w:r w:rsidRPr="0073589B">
        <w:rPr>
          <w:rFonts w:ascii="Tahoma" w:hAnsi="Tahoma" w:cs="Tahoma"/>
          <w:sz w:val="20"/>
          <w:szCs w:val="20"/>
          <w:shd w:val="clear" w:color="auto" w:fill="FFFFFF"/>
        </w:rPr>
        <w:t>448.2.</w:t>
      </w:r>
      <w:r w:rsidRPr="0073589B">
        <w:rPr>
          <w:rFonts w:ascii="Tahoma" w:hAnsi="Tahoma" w:cs="Tahoma"/>
          <w:sz w:val="20"/>
          <w:szCs w:val="20"/>
          <w:shd w:val="clear" w:color="auto" w:fill="FFFFFF"/>
        </w:rPr>
        <w:tab/>
      </w:r>
      <w:r w:rsidRPr="0073589B">
        <w:rPr>
          <w:rFonts w:ascii="Tahoma" w:hAnsi="Tahoma" w:cs="Tahoma"/>
          <w:color w:val="000000"/>
          <w:sz w:val="20"/>
          <w:szCs w:val="20"/>
        </w:rPr>
        <w:t xml:space="preserve">18/01248/SCR: </w:t>
      </w:r>
      <w:r w:rsidR="0014774D" w:rsidRPr="0073589B">
        <w:rPr>
          <w:rFonts w:ascii="Tahoma" w:hAnsi="Tahoma" w:cs="Tahoma"/>
          <w:color w:val="000000"/>
          <w:sz w:val="20"/>
          <w:szCs w:val="20"/>
        </w:rPr>
        <w:t xml:space="preserve"> </w:t>
      </w:r>
      <w:r w:rsidRPr="0073589B">
        <w:rPr>
          <w:rFonts w:ascii="Tahoma" w:hAnsi="Tahoma" w:cs="Tahoma"/>
          <w:color w:val="000000"/>
          <w:sz w:val="20"/>
          <w:szCs w:val="20"/>
        </w:rPr>
        <w:t xml:space="preserve">Land At Yockleton Growers, Yockleton- Noted. </w:t>
      </w:r>
    </w:p>
    <w:p w:rsidR="00154F1F" w:rsidRPr="0073589B" w:rsidRDefault="00154F1F" w:rsidP="00154F1F">
      <w:pPr>
        <w:pStyle w:val="NoSpacing"/>
        <w:ind w:firstLine="720"/>
        <w:rPr>
          <w:rFonts w:ascii="Tahoma" w:hAnsi="Tahoma" w:cs="Tahoma"/>
          <w:color w:val="000000"/>
          <w:sz w:val="20"/>
          <w:szCs w:val="20"/>
        </w:rPr>
      </w:pPr>
      <w:r w:rsidRPr="0073589B">
        <w:rPr>
          <w:rFonts w:ascii="Tahoma" w:hAnsi="Tahoma" w:cs="Tahoma"/>
          <w:color w:val="000000"/>
          <w:sz w:val="20"/>
          <w:szCs w:val="20"/>
        </w:rPr>
        <w:t>448.3.</w:t>
      </w:r>
      <w:r w:rsidRPr="0073589B">
        <w:rPr>
          <w:rFonts w:ascii="Tahoma" w:hAnsi="Tahoma" w:cs="Tahoma"/>
          <w:color w:val="000000"/>
          <w:sz w:val="20"/>
          <w:szCs w:val="20"/>
        </w:rPr>
        <w:tab/>
        <w:t xml:space="preserve">18/01468/FUL: </w:t>
      </w:r>
      <w:r w:rsidR="0014774D" w:rsidRPr="0073589B">
        <w:rPr>
          <w:rFonts w:ascii="Tahoma" w:hAnsi="Tahoma" w:cs="Tahoma"/>
          <w:color w:val="000000"/>
          <w:sz w:val="20"/>
          <w:szCs w:val="20"/>
        </w:rPr>
        <w:t xml:space="preserve"> </w:t>
      </w:r>
      <w:r w:rsidRPr="0073589B">
        <w:rPr>
          <w:rFonts w:ascii="Tahoma" w:hAnsi="Tahoma" w:cs="Tahoma"/>
          <w:color w:val="000000"/>
          <w:sz w:val="20"/>
          <w:szCs w:val="20"/>
        </w:rPr>
        <w:t xml:space="preserve">Heath View Farm, Fords Heath. Resolved to support.  </w:t>
      </w:r>
    </w:p>
    <w:p w:rsidR="00154F1F" w:rsidRPr="0073589B" w:rsidRDefault="00154F1F" w:rsidP="00154F1F">
      <w:pPr>
        <w:pStyle w:val="NoSpacing"/>
        <w:ind w:left="720"/>
        <w:rPr>
          <w:rFonts w:ascii="Tahoma" w:hAnsi="Tahoma" w:cs="Tahoma"/>
          <w:bCs/>
          <w:sz w:val="20"/>
          <w:szCs w:val="20"/>
          <w:lang w:val="en-GB"/>
        </w:rPr>
      </w:pPr>
      <w:r w:rsidRPr="0073589B">
        <w:rPr>
          <w:rFonts w:ascii="Tahoma" w:hAnsi="Tahoma" w:cs="Tahoma"/>
          <w:color w:val="000000"/>
          <w:sz w:val="20"/>
          <w:szCs w:val="20"/>
          <w:shd w:val="clear" w:color="auto" w:fill="FFFFFF"/>
        </w:rPr>
        <w:t>448.4.</w:t>
      </w:r>
      <w:r w:rsidRPr="0073589B">
        <w:rPr>
          <w:rFonts w:ascii="Tahoma" w:hAnsi="Tahoma" w:cs="Tahoma"/>
          <w:color w:val="000000"/>
          <w:sz w:val="20"/>
          <w:szCs w:val="20"/>
          <w:shd w:val="clear" w:color="auto" w:fill="FFFFFF"/>
        </w:rPr>
        <w:tab/>
        <w:t>18/01624/OHL:</w:t>
      </w:r>
      <w:r w:rsidR="0014774D" w:rsidRPr="0073589B">
        <w:rPr>
          <w:rFonts w:ascii="Tahoma" w:hAnsi="Tahoma" w:cs="Tahoma"/>
          <w:color w:val="000000"/>
          <w:sz w:val="20"/>
          <w:szCs w:val="20"/>
          <w:shd w:val="clear" w:color="auto" w:fill="FFFFFF"/>
        </w:rPr>
        <w:t xml:space="preserve"> </w:t>
      </w:r>
      <w:r w:rsidRPr="0073589B">
        <w:rPr>
          <w:rFonts w:ascii="Tahoma" w:hAnsi="Tahoma" w:cs="Tahoma"/>
          <w:color w:val="000000"/>
          <w:sz w:val="20"/>
          <w:szCs w:val="20"/>
          <w:shd w:val="clear" w:color="auto" w:fill="FFFFFF"/>
        </w:rPr>
        <w:t>Hawcocks Farm, Westbury</w:t>
      </w:r>
      <w:r w:rsidRPr="0073589B">
        <w:rPr>
          <w:rFonts w:ascii="Tahoma" w:hAnsi="Tahoma" w:cs="Tahoma"/>
          <w:color w:val="000000"/>
          <w:sz w:val="20"/>
          <w:szCs w:val="20"/>
        </w:rPr>
        <w:t xml:space="preserve">. Resolved to support.  </w:t>
      </w:r>
    </w:p>
    <w:p w:rsidR="00154F1F" w:rsidRPr="0073589B" w:rsidRDefault="00154F1F" w:rsidP="00775DF7">
      <w:pPr>
        <w:pStyle w:val="NoSpacing"/>
        <w:rPr>
          <w:rFonts w:ascii="Tahoma" w:hAnsi="Tahoma" w:cs="Tahoma"/>
          <w:b/>
          <w:sz w:val="20"/>
          <w:szCs w:val="20"/>
          <w:lang w:val="en-GB"/>
        </w:rPr>
      </w:pPr>
    </w:p>
    <w:p w:rsidR="00852599" w:rsidRPr="0073589B" w:rsidRDefault="00154F1F" w:rsidP="00775DF7">
      <w:pPr>
        <w:pStyle w:val="NoSpacing"/>
        <w:rPr>
          <w:rFonts w:ascii="Tahoma" w:hAnsi="Tahoma" w:cs="Tahoma"/>
          <w:b/>
          <w:sz w:val="20"/>
          <w:szCs w:val="20"/>
          <w:lang w:val="en-GB"/>
        </w:rPr>
      </w:pPr>
      <w:r w:rsidRPr="0073589B">
        <w:rPr>
          <w:rFonts w:ascii="Tahoma" w:hAnsi="Tahoma" w:cs="Tahoma"/>
          <w:b/>
          <w:sz w:val="20"/>
          <w:szCs w:val="20"/>
          <w:lang w:val="en-GB"/>
        </w:rPr>
        <w:t>449</w:t>
      </w:r>
      <w:r w:rsidR="00EE2C8A" w:rsidRPr="0073589B">
        <w:rPr>
          <w:rFonts w:ascii="Tahoma" w:hAnsi="Tahoma" w:cs="Tahoma"/>
          <w:b/>
          <w:sz w:val="20"/>
          <w:szCs w:val="20"/>
          <w:lang w:val="en-GB"/>
        </w:rPr>
        <w:t>.</w:t>
      </w:r>
      <w:r w:rsidR="00EE2C8A" w:rsidRPr="0073589B">
        <w:rPr>
          <w:rFonts w:ascii="Tahoma" w:hAnsi="Tahoma" w:cs="Tahoma"/>
          <w:b/>
          <w:sz w:val="20"/>
          <w:szCs w:val="20"/>
          <w:lang w:val="en-GB"/>
        </w:rPr>
        <w:tab/>
      </w:r>
      <w:r w:rsidR="00772062" w:rsidRPr="0073589B">
        <w:rPr>
          <w:rFonts w:ascii="Tahoma" w:hAnsi="Tahoma" w:cs="Tahoma"/>
          <w:b/>
          <w:sz w:val="20"/>
          <w:szCs w:val="20"/>
          <w:lang w:val="en-GB"/>
        </w:rPr>
        <w:t>Financial Matters</w:t>
      </w:r>
    </w:p>
    <w:p w:rsidR="00DE5F91" w:rsidRPr="0073589B" w:rsidRDefault="00DE5F91" w:rsidP="00DE5F91">
      <w:pPr>
        <w:pStyle w:val="NoSpacing"/>
        <w:rPr>
          <w:rFonts w:ascii="Tahoma" w:hAnsi="Tahoma" w:cs="Tahoma"/>
          <w:sz w:val="20"/>
          <w:szCs w:val="20"/>
        </w:rPr>
      </w:pPr>
      <w:r w:rsidRPr="0073589B">
        <w:rPr>
          <w:rFonts w:ascii="Tahoma" w:hAnsi="Tahoma" w:cs="Tahoma"/>
          <w:sz w:val="20"/>
          <w:szCs w:val="20"/>
          <w:lang w:val="en-GB"/>
        </w:rPr>
        <w:tab/>
        <w:t>4</w:t>
      </w:r>
      <w:r w:rsidR="006E0B53" w:rsidRPr="0073589B">
        <w:rPr>
          <w:rFonts w:ascii="Tahoma" w:hAnsi="Tahoma" w:cs="Tahoma"/>
          <w:sz w:val="20"/>
          <w:szCs w:val="20"/>
          <w:lang w:val="en-GB"/>
        </w:rPr>
        <w:t>49</w:t>
      </w:r>
      <w:r w:rsidRPr="0073589B">
        <w:rPr>
          <w:rFonts w:ascii="Tahoma" w:hAnsi="Tahoma" w:cs="Tahoma"/>
          <w:sz w:val="20"/>
          <w:szCs w:val="20"/>
          <w:lang w:val="en-GB"/>
        </w:rPr>
        <w:t>.1.</w:t>
      </w:r>
      <w:r w:rsidRPr="0073589B">
        <w:rPr>
          <w:rFonts w:ascii="Tahoma" w:hAnsi="Tahoma" w:cs="Tahoma"/>
          <w:sz w:val="20"/>
          <w:szCs w:val="20"/>
          <w:lang w:val="en-GB"/>
        </w:rPr>
        <w:tab/>
      </w:r>
      <w:r w:rsidRPr="0073589B">
        <w:rPr>
          <w:rFonts w:ascii="Tahoma" w:hAnsi="Tahoma" w:cs="Tahoma"/>
          <w:sz w:val="20"/>
          <w:szCs w:val="20"/>
        </w:rPr>
        <w:t>Parish accounts.  Resolved to accept and authorise cheques for payment.</w:t>
      </w:r>
    </w:p>
    <w:p w:rsidR="006E0B53" w:rsidRPr="0073589B" w:rsidRDefault="006E0B53" w:rsidP="006E0B53">
      <w:pPr>
        <w:spacing w:after="0" w:line="240" w:lineRule="auto"/>
        <w:ind w:firstLine="720"/>
        <w:rPr>
          <w:rFonts w:ascii="Tahoma" w:hAnsi="Tahoma" w:cs="Tahoma"/>
          <w:sz w:val="20"/>
          <w:szCs w:val="20"/>
          <w:lang w:val="en-GB"/>
        </w:rPr>
      </w:pPr>
      <w:r w:rsidRPr="0073589B">
        <w:rPr>
          <w:rFonts w:ascii="Tahoma" w:hAnsi="Tahoma" w:cs="Tahoma"/>
          <w:sz w:val="20"/>
          <w:szCs w:val="20"/>
          <w:lang w:val="en-GB"/>
        </w:rPr>
        <w:t>449.2.</w:t>
      </w:r>
      <w:r w:rsidRPr="0073589B">
        <w:rPr>
          <w:rFonts w:ascii="Tahoma" w:hAnsi="Tahoma" w:cs="Tahoma"/>
          <w:sz w:val="20"/>
          <w:szCs w:val="20"/>
          <w:lang w:val="en-GB"/>
        </w:rPr>
        <w:tab/>
        <w:t xml:space="preserve">Internal Audit report read out and noted.  </w:t>
      </w:r>
    </w:p>
    <w:p w:rsidR="006E0B53" w:rsidRPr="0073589B" w:rsidRDefault="006E0B53" w:rsidP="006E0B53">
      <w:pPr>
        <w:spacing w:after="0" w:line="240" w:lineRule="auto"/>
        <w:ind w:firstLine="720"/>
        <w:rPr>
          <w:rFonts w:ascii="Tahoma" w:hAnsi="Tahoma" w:cs="Tahoma"/>
          <w:sz w:val="20"/>
          <w:szCs w:val="20"/>
          <w:lang w:val="en-GB"/>
        </w:rPr>
      </w:pPr>
      <w:r w:rsidRPr="0073589B">
        <w:rPr>
          <w:rFonts w:ascii="Tahoma" w:hAnsi="Tahoma" w:cs="Tahoma"/>
          <w:sz w:val="20"/>
          <w:szCs w:val="20"/>
          <w:lang w:val="en-GB"/>
        </w:rPr>
        <w:t>449.3.</w:t>
      </w:r>
      <w:r w:rsidRPr="0073589B">
        <w:rPr>
          <w:rFonts w:ascii="Tahoma" w:hAnsi="Tahoma" w:cs="Tahoma"/>
          <w:sz w:val="20"/>
          <w:szCs w:val="20"/>
          <w:lang w:val="en-GB"/>
        </w:rPr>
        <w:tab/>
        <w:t xml:space="preserve">Annual Governance Statement.  Resolved to complete and </w:t>
      </w:r>
      <w:r w:rsidR="00984040" w:rsidRPr="0073589B">
        <w:rPr>
          <w:rFonts w:ascii="Tahoma" w:hAnsi="Tahoma" w:cs="Tahoma"/>
          <w:sz w:val="20"/>
          <w:szCs w:val="20"/>
          <w:lang w:val="en-GB"/>
        </w:rPr>
        <w:t>authorise</w:t>
      </w:r>
      <w:r w:rsidR="00AA3378" w:rsidRPr="0073589B">
        <w:rPr>
          <w:rFonts w:ascii="Tahoma" w:hAnsi="Tahoma" w:cs="Tahoma"/>
          <w:sz w:val="20"/>
          <w:szCs w:val="20"/>
          <w:lang w:val="en-GB"/>
        </w:rPr>
        <w:t>d</w:t>
      </w:r>
      <w:r w:rsidRPr="0073589B">
        <w:rPr>
          <w:rFonts w:ascii="Tahoma" w:hAnsi="Tahoma" w:cs="Tahoma"/>
          <w:sz w:val="20"/>
          <w:szCs w:val="20"/>
          <w:lang w:val="en-GB"/>
        </w:rPr>
        <w:t xml:space="preserve"> chair and RFO</w:t>
      </w:r>
      <w:r w:rsidR="0073589B">
        <w:rPr>
          <w:rFonts w:ascii="Tahoma" w:hAnsi="Tahoma" w:cs="Tahoma"/>
          <w:sz w:val="20"/>
          <w:szCs w:val="20"/>
          <w:lang w:val="en-GB"/>
        </w:rPr>
        <w:t xml:space="preserve"> to </w:t>
      </w:r>
      <w:r w:rsidRPr="0073589B">
        <w:rPr>
          <w:rFonts w:ascii="Tahoma" w:hAnsi="Tahoma" w:cs="Tahoma"/>
          <w:sz w:val="20"/>
          <w:szCs w:val="20"/>
          <w:lang w:val="en-GB"/>
        </w:rPr>
        <w:t>sign.</w:t>
      </w:r>
    </w:p>
    <w:p w:rsidR="006E0B53" w:rsidRPr="0073589B" w:rsidRDefault="006E0B53" w:rsidP="006E0B53">
      <w:pPr>
        <w:spacing w:after="0" w:line="240" w:lineRule="auto"/>
        <w:ind w:firstLine="720"/>
        <w:rPr>
          <w:rFonts w:ascii="Tahoma" w:hAnsi="Tahoma" w:cs="Tahoma"/>
          <w:sz w:val="20"/>
          <w:szCs w:val="20"/>
          <w:lang w:val="en-GB"/>
        </w:rPr>
      </w:pPr>
      <w:r w:rsidRPr="0073589B">
        <w:rPr>
          <w:rFonts w:ascii="Tahoma" w:hAnsi="Tahoma" w:cs="Tahoma"/>
          <w:sz w:val="20"/>
          <w:szCs w:val="20"/>
          <w:lang w:val="en-GB"/>
        </w:rPr>
        <w:t>449.4.</w:t>
      </w:r>
      <w:r w:rsidRPr="0073589B">
        <w:rPr>
          <w:rFonts w:ascii="Tahoma" w:hAnsi="Tahoma" w:cs="Tahoma"/>
          <w:sz w:val="20"/>
          <w:szCs w:val="20"/>
          <w:lang w:val="en-GB"/>
        </w:rPr>
        <w:tab/>
        <w:t xml:space="preserve">Accounting Statements.  Resolved to complete and </w:t>
      </w:r>
      <w:r w:rsidR="00984040" w:rsidRPr="0073589B">
        <w:rPr>
          <w:rFonts w:ascii="Tahoma" w:hAnsi="Tahoma" w:cs="Tahoma"/>
          <w:sz w:val="20"/>
          <w:szCs w:val="20"/>
          <w:lang w:val="en-GB"/>
        </w:rPr>
        <w:t>authorise</w:t>
      </w:r>
      <w:r w:rsidR="00AA3378" w:rsidRPr="0073589B">
        <w:rPr>
          <w:rFonts w:ascii="Tahoma" w:hAnsi="Tahoma" w:cs="Tahoma"/>
          <w:sz w:val="20"/>
          <w:szCs w:val="20"/>
          <w:lang w:val="en-GB"/>
        </w:rPr>
        <w:t>d</w:t>
      </w:r>
      <w:r w:rsidRPr="0073589B">
        <w:rPr>
          <w:rFonts w:ascii="Tahoma" w:hAnsi="Tahoma" w:cs="Tahoma"/>
          <w:sz w:val="20"/>
          <w:szCs w:val="20"/>
          <w:lang w:val="en-GB"/>
        </w:rPr>
        <w:t xml:space="preserve"> chair and RFO </w:t>
      </w:r>
      <w:r w:rsidR="0073589B">
        <w:rPr>
          <w:rFonts w:ascii="Tahoma" w:hAnsi="Tahoma" w:cs="Tahoma"/>
          <w:sz w:val="20"/>
          <w:szCs w:val="20"/>
          <w:lang w:val="en-GB"/>
        </w:rPr>
        <w:t xml:space="preserve">to </w:t>
      </w:r>
      <w:r w:rsidRPr="0073589B">
        <w:rPr>
          <w:rFonts w:ascii="Tahoma" w:hAnsi="Tahoma" w:cs="Tahoma"/>
          <w:sz w:val="20"/>
          <w:szCs w:val="20"/>
          <w:lang w:val="en-GB"/>
        </w:rPr>
        <w:t>sign.</w:t>
      </w:r>
    </w:p>
    <w:p w:rsidR="006E0B53" w:rsidRPr="0073589B" w:rsidRDefault="006E0B53" w:rsidP="0014774D">
      <w:pPr>
        <w:spacing w:after="0" w:line="240" w:lineRule="auto"/>
        <w:ind w:left="1440" w:hanging="720"/>
        <w:rPr>
          <w:rFonts w:ascii="Tahoma" w:hAnsi="Tahoma" w:cs="Tahoma"/>
          <w:sz w:val="20"/>
          <w:szCs w:val="20"/>
          <w:lang w:val="en-GB"/>
        </w:rPr>
      </w:pPr>
      <w:r w:rsidRPr="0073589B">
        <w:rPr>
          <w:rFonts w:ascii="Tahoma" w:hAnsi="Tahoma" w:cs="Tahoma"/>
          <w:sz w:val="20"/>
          <w:szCs w:val="20"/>
          <w:lang w:val="en-GB"/>
        </w:rPr>
        <w:t>449.5.</w:t>
      </w:r>
      <w:r w:rsidRPr="0073589B">
        <w:rPr>
          <w:rFonts w:ascii="Tahoma" w:hAnsi="Tahoma" w:cs="Tahoma"/>
          <w:sz w:val="20"/>
          <w:szCs w:val="20"/>
          <w:lang w:val="en-GB"/>
        </w:rPr>
        <w:tab/>
        <w:t>Parish Council is except from the requirement to have a limited assurance review.  Resolved to certify and authorise RFO and Chairman to sign Certificate of Exemption.</w:t>
      </w:r>
    </w:p>
    <w:p w:rsidR="006E0B53" w:rsidRPr="0073589B" w:rsidRDefault="006E0B53" w:rsidP="006E0B53">
      <w:pPr>
        <w:spacing w:after="0" w:line="240" w:lineRule="auto"/>
        <w:ind w:firstLine="720"/>
        <w:rPr>
          <w:rFonts w:ascii="Tahoma" w:hAnsi="Tahoma" w:cs="Tahoma"/>
          <w:sz w:val="20"/>
          <w:szCs w:val="20"/>
          <w:lang w:val="en-GB"/>
        </w:rPr>
      </w:pPr>
      <w:r w:rsidRPr="0073589B">
        <w:rPr>
          <w:rFonts w:ascii="Tahoma" w:hAnsi="Tahoma" w:cs="Tahoma"/>
          <w:sz w:val="20"/>
          <w:szCs w:val="20"/>
          <w:lang w:val="en-GB"/>
        </w:rPr>
        <w:t>449.6.</w:t>
      </w:r>
      <w:r w:rsidRPr="0073589B">
        <w:rPr>
          <w:rFonts w:ascii="Tahoma" w:hAnsi="Tahoma" w:cs="Tahoma"/>
          <w:sz w:val="20"/>
          <w:szCs w:val="20"/>
          <w:lang w:val="en-GB"/>
        </w:rPr>
        <w:tab/>
        <w:t>Section 137 expenditure limit is £7.86 per elector. Noted.</w:t>
      </w:r>
    </w:p>
    <w:p w:rsidR="00414A85" w:rsidRPr="0073589B" w:rsidRDefault="00DE5F91" w:rsidP="006E0B53">
      <w:pPr>
        <w:pStyle w:val="NoSpacing"/>
        <w:rPr>
          <w:rFonts w:ascii="Tahoma" w:hAnsi="Tahoma" w:cs="Tahoma"/>
          <w:sz w:val="20"/>
          <w:szCs w:val="20"/>
          <w:lang w:val="en-GB"/>
        </w:rPr>
      </w:pPr>
      <w:r w:rsidRPr="0073589B">
        <w:rPr>
          <w:rFonts w:ascii="Tahoma" w:hAnsi="Tahoma" w:cs="Tahoma"/>
          <w:sz w:val="20"/>
          <w:szCs w:val="20"/>
          <w:lang w:val="en-GB"/>
        </w:rPr>
        <w:tab/>
      </w:r>
    </w:p>
    <w:p w:rsidR="0070218F" w:rsidRPr="0073589B" w:rsidRDefault="0070218F" w:rsidP="0070218F">
      <w:pPr>
        <w:pStyle w:val="NoSpacing"/>
        <w:rPr>
          <w:rFonts w:ascii="Tahoma" w:hAnsi="Tahoma" w:cs="Tahoma"/>
          <w:sz w:val="20"/>
          <w:szCs w:val="20"/>
          <w:lang w:val="en-GB"/>
        </w:rPr>
      </w:pPr>
      <w:r w:rsidRPr="0073589B">
        <w:rPr>
          <w:rFonts w:ascii="Tahoma" w:hAnsi="Tahoma" w:cs="Tahoma"/>
          <w:b/>
          <w:sz w:val="20"/>
          <w:szCs w:val="20"/>
          <w:lang w:val="en-GB"/>
        </w:rPr>
        <w:t>450.</w:t>
      </w:r>
      <w:r w:rsidRPr="0073589B">
        <w:rPr>
          <w:rFonts w:ascii="Tahoma" w:hAnsi="Tahoma" w:cs="Tahoma"/>
          <w:b/>
          <w:sz w:val="20"/>
          <w:szCs w:val="20"/>
          <w:lang w:val="en-GB"/>
        </w:rPr>
        <w:tab/>
        <w:t xml:space="preserve">Reports </w:t>
      </w:r>
      <w:r w:rsidRPr="0073589B">
        <w:rPr>
          <w:rFonts w:ascii="Tahoma" w:hAnsi="Tahoma" w:cs="Tahoma"/>
          <w:sz w:val="20"/>
          <w:szCs w:val="20"/>
          <w:lang w:val="en-GB"/>
        </w:rPr>
        <w:t>of Meetings and correspondence.</w:t>
      </w:r>
    </w:p>
    <w:p w:rsidR="0070218F" w:rsidRPr="0073589B" w:rsidRDefault="0070218F" w:rsidP="0070218F">
      <w:pPr>
        <w:pStyle w:val="NoSpacing"/>
        <w:ind w:firstLine="720"/>
        <w:rPr>
          <w:rFonts w:ascii="Tahoma" w:hAnsi="Tahoma" w:cs="Tahoma"/>
          <w:sz w:val="20"/>
          <w:szCs w:val="20"/>
          <w:lang w:val="en-GB"/>
        </w:rPr>
      </w:pPr>
      <w:r w:rsidRPr="0073589B">
        <w:rPr>
          <w:rFonts w:ascii="Tahoma" w:hAnsi="Tahoma" w:cs="Tahoma"/>
          <w:sz w:val="20"/>
          <w:szCs w:val="20"/>
          <w:lang w:val="en-GB"/>
        </w:rPr>
        <w:t>450.1.</w:t>
      </w:r>
      <w:r w:rsidRPr="0073589B">
        <w:rPr>
          <w:rFonts w:ascii="Tahoma" w:hAnsi="Tahoma" w:cs="Tahoma"/>
          <w:sz w:val="20"/>
          <w:szCs w:val="20"/>
          <w:lang w:val="en-GB"/>
        </w:rPr>
        <w:tab/>
        <w:t>Shropshire Seniors Magazine</w:t>
      </w:r>
      <w:r w:rsidR="00515560" w:rsidRPr="0073589B">
        <w:rPr>
          <w:rFonts w:ascii="Tahoma" w:hAnsi="Tahoma" w:cs="Tahoma"/>
          <w:sz w:val="20"/>
          <w:szCs w:val="20"/>
          <w:lang w:val="en-GB"/>
        </w:rPr>
        <w:t>.  Noted.</w:t>
      </w:r>
    </w:p>
    <w:p w:rsidR="00352410" w:rsidRPr="0073589B" w:rsidRDefault="00352410" w:rsidP="00516296">
      <w:pPr>
        <w:pStyle w:val="NoSpacing"/>
        <w:rPr>
          <w:rFonts w:ascii="Tahoma" w:hAnsi="Tahoma" w:cs="Tahoma"/>
          <w:b/>
          <w:bCs/>
          <w:sz w:val="20"/>
          <w:szCs w:val="20"/>
          <w:lang w:val="en-GB"/>
        </w:rPr>
      </w:pPr>
    </w:p>
    <w:p w:rsidR="003A2140" w:rsidRPr="0073589B" w:rsidRDefault="000F3122" w:rsidP="00516296">
      <w:pPr>
        <w:pStyle w:val="NoSpacing"/>
        <w:rPr>
          <w:rFonts w:ascii="Tahoma" w:hAnsi="Tahoma" w:cs="Tahoma"/>
          <w:b/>
          <w:bCs/>
          <w:sz w:val="20"/>
          <w:szCs w:val="20"/>
          <w:lang w:val="en-GB"/>
        </w:rPr>
      </w:pPr>
      <w:r w:rsidRPr="0073589B">
        <w:rPr>
          <w:rFonts w:ascii="Tahoma" w:hAnsi="Tahoma" w:cs="Tahoma"/>
          <w:b/>
          <w:bCs/>
          <w:sz w:val="20"/>
          <w:szCs w:val="20"/>
          <w:lang w:val="en-GB"/>
        </w:rPr>
        <w:t>4</w:t>
      </w:r>
      <w:r w:rsidR="00515560" w:rsidRPr="0073589B">
        <w:rPr>
          <w:rFonts w:ascii="Tahoma" w:hAnsi="Tahoma" w:cs="Tahoma"/>
          <w:b/>
          <w:bCs/>
          <w:sz w:val="20"/>
          <w:szCs w:val="20"/>
          <w:lang w:val="en-GB"/>
        </w:rPr>
        <w:t>51</w:t>
      </w:r>
      <w:r w:rsidR="006D1CDC" w:rsidRPr="0073589B">
        <w:rPr>
          <w:rFonts w:ascii="Tahoma" w:hAnsi="Tahoma" w:cs="Tahoma"/>
          <w:b/>
          <w:bCs/>
          <w:sz w:val="20"/>
          <w:szCs w:val="20"/>
          <w:lang w:val="en-GB"/>
        </w:rPr>
        <w:t>.</w:t>
      </w:r>
      <w:r w:rsidR="006D1CDC" w:rsidRPr="0073589B">
        <w:rPr>
          <w:rFonts w:ascii="Tahoma" w:hAnsi="Tahoma" w:cs="Tahoma"/>
          <w:b/>
          <w:bCs/>
          <w:sz w:val="20"/>
          <w:szCs w:val="20"/>
          <w:lang w:val="en-GB"/>
        </w:rPr>
        <w:tab/>
      </w:r>
      <w:r w:rsidR="00516296" w:rsidRPr="0073589B">
        <w:rPr>
          <w:rFonts w:ascii="Tahoma" w:hAnsi="Tahoma" w:cs="Tahoma"/>
          <w:b/>
          <w:bCs/>
          <w:sz w:val="20"/>
          <w:szCs w:val="20"/>
          <w:lang w:val="en-GB"/>
        </w:rPr>
        <w:t xml:space="preserve">Questions </w:t>
      </w:r>
      <w:r w:rsidR="00516296" w:rsidRPr="0073589B">
        <w:rPr>
          <w:rFonts w:ascii="Tahoma" w:hAnsi="Tahoma" w:cs="Tahoma"/>
          <w:bCs/>
          <w:sz w:val="20"/>
          <w:szCs w:val="20"/>
          <w:lang w:val="en-GB"/>
        </w:rPr>
        <w:t>from</w:t>
      </w:r>
      <w:r w:rsidR="00DE5F91" w:rsidRPr="0073589B">
        <w:rPr>
          <w:rFonts w:ascii="Tahoma" w:hAnsi="Tahoma" w:cs="Tahoma"/>
          <w:bCs/>
          <w:sz w:val="20"/>
          <w:szCs w:val="20"/>
          <w:lang w:val="en-GB"/>
        </w:rPr>
        <w:t xml:space="preserve"> </w:t>
      </w:r>
      <w:r w:rsidR="00516296" w:rsidRPr="0073589B">
        <w:rPr>
          <w:rFonts w:ascii="Tahoma" w:hAnsi="Tahoma" w:cs="Tahoma"/>
          <w:bCs/>
          <w:sz w:val="20"/>
          <w:szCs w:val="20"/>
          <w:lang w:val="en-GB"/>
        </w:rPr>
        <w:t>members of the public.</w:t>
      </w:r>
      <w:r w:rsidR="00DE5F91" w:rsidRPr="0073589B">
        <w:rPr>
          <w:rFonts w:ascii="Tahoma" w:hAnsi="Tahoma" w:cs="Tahoma"/>
          <w:bCs/>
          <w:sz w:val="20"/>
          <w:szCs w:val="20"/>
          <w:lang w:val="en-GB"/>
        </w:rPr>
        <w:t xml:space="preserve">  None.</w:t>
      </w:r>
    </w:p>
    <w:p w:rsidR="00516296" w:rsidRPr="0073589B" w:rsidRDefault="00516296" w:rsidP="00516296">
      <w:pPr>
        <w:pStyle w:val="NoSpacing"/>
        <w:rPr>
          <w:rFonts w:ascii="Tahoma" w:hAnsi="Tahoma" w:cs="Tahoma"/>
          <w:b/>
          <w:bCs/>
          <w:sz w:val="20"/>
          <w:szCs w:val="20"/>
          <w:lang w:val="en-GB"/>
        </w:rPr>
      </w:pPr>
    </w:p>
    <w:p w:rsidR="00516296" w:rsidRPr="0073589B" w:rsidRDefault="000F3122" w:rsidP="00516296">
      <w:pPr>
        <w:pStyle w:val="NoSpacing"/>
        <w:rPr>
          <w:rFonts w:ascii="Tahoma" w:hAnsi="Tahoma" w:cs="Tahoma"/>
          <w:b/>
          <w:bCs/>
          <w:sz w:val="20"/>
          <w:szCs w:val="20"/>
          <w:lang w:val="en-GB"/>
        </w:rPr>
      </w:pPr>
      <w:r w:rsidRPr="0073589B">
        <w:rPr>
          <w:rFonts w:ascii="Tahoma" w:hAnsi="Tahoma" w:cs="Tahoma"/>
          <w:b/>
          <w:bCs/>
          <w:sz w:val="20"/>
          <w:szCs w:val="20"/>
          <w:lang w:val="en-GB"/>
        </w:rPr>
        <w:t>4</w:t>
      </w:r>
      <w:r w:rsidR="00515560" w:rsidRPr="0073589B">
        <w:rPr>
          <w:rFonts w:ascii="Tahoma" w:hAnsi="Tahoma" w:cs="Tahoma"/>
          <w:b/>
          <w:bCs/>
          <w:sz w:val="20"/>
          <w:szCs w:val="20"/>
          <w:lang w:val="en-GB"/>
        </w:rPr>
        <w:t>52</w:t>
      </w:r>
      <w:r w:rsidR="00516296" w:rsidRPr="0073589B">
        <w:rPr>
          <w:rFonts w:ascii="Tahoma" w:hAnsi="Tahoma" w:cs="Tahoma"/>
          <w:b/>
          <w:bCs/>
          <w:sz w:val="20"/>
          <w:szCs w:val="20"/>
          <w:lang w:val="en-GB"/>
        </w:rPr>
        <w:t>.</w:t>
      </w:r>
      <w:r w:rsidR="00516296" w:rsidRPr="0073589B">
        <w:rPr>
          <w:rFonts w:ascii="Tahoma" w:hAnsi="Tahoma" w:cs="Tahoma"/>
          <w:b/>
          <w:bCs/>
          <w:sz w:val="20"/>
          <w:szCs w:val="20"/>
          <w:lang w:val="en-GB"/>
        </w:rPr>
        <w:tab/>
        <w:t>Confidential Matters.</w:t>
      </w:r>
      <w:r w:rsidR="00DE5F91" w:rsidRPr="0073589B">
        <w:rPr>
          <w:rFonts w:ascii="Tahoma" w:hAnsi="Tahoma" w:cs="Tahoma"/>
          <w:b/>
          <w:bCs/>
          <w:sz w:val="20"/>
          <w:szCs w:val="20"/>
          <w:lang w:val="en-GB"/>
        </w:rPr>
        <w:t xml:space="preserve">   </w:t>
      </w:r>
    </w:p>
    <w:p w:rsidR="00515560" w:rsidRDefault="00515560" w:rsidP="00FF1956">
      <w:pPr>
        <w:pStyle w:val="NoSpacing"/>
        <w:rPr>
          <w:rFonts w:ascii="Tahoma" w:hAnsi="Tahoma" w:cs="Tahoma"/>
          <w:b/>
          <w:bCs/>
          <w:sz w:val="20"/>
          <w:szCs w:val="20"/>
          <w:lang w:val="en-GB"/>
        </w:rPr>
      </w:pPr>
      <w:r w:rsidRPr="0073589B">
        <w:rPr>
          <w:rFonts w:ascii="Tahoma" w:hAnsi="Tahoma" w:cs="Tahoma"/>
          <w:b/>
          <w:bCs/>
          <w:sz w:val="20"/>
          <w:szCs w:val="20"/>
          <w:lang w:val="en-GB"/>
        </w:rPr>
        <w:tab/>
      </w:r>
    </w:p>
    <w:p w:rsidR="00FF1956" w:rsidRDefault="00FF1956" w:rsidP="00FF1956">
      <w:pPr>
        <w:pStyle w:val="NoSpacing"/>
        <w:rPr>
          <w:rFonts w:ascii="Tahoma" w:hAnsi="Tahoma" w:cs="Tahoma"/>
          <w:b/>
          <w:bCs/>
          <w:sz w:val="20"/>
          <w:szCs w:val="20"/>
          <w:lang w:val="en-GB"/>
        </w:rPr>
      </w:pPr>
    </w:p>
    <w:p w:rsidR="00FF1956" w:rsidRPr="0073589B" w:rsidRDefault="00FF1956" w:rsidP="00FF1956">
      <w:pPr>
        <w:pStyle w:val="NoSpacing"/>
        <w:rPr>
          <w:rFonts w:ascii="Tahoma" w:hAnsi="Tahoma" w:cs="Tahoma"/>
          <w:bCs/>
          <w:sz w:val="20"/>
          <w:szCs w:val="20"/>
          <w:lang w:val="en-GB"/>
        </w:rPr>
      </w:pPr>
      <w:bookmarkStart w:id="0" w:name="_GoBack"/>
      <w:bookmarkEnd w:id="0"/>
    </w:p>
    <w:p w:rsidR="00DE7AEF" w:rsidRPr="0073589B" w:rsidRDefault="00DE7AEF" w:rsidP="00516296">
      <w:pPr>
        <w:pStyle w:val="NoSpacing"/>
        <w:rPr>
          <w:rFonts w:ascii="Tahoma" w:hAnsi="Tahoma" w:cs="Tahoma"/>
          <w:b/>
          <w:bCs/>
          <w:sz w:val="20"/>
          <w:szCs w:val="20"/>
          <w:lang w:val="en-GB"/>
        </w:rPr>
      </w:pPr>
    </w:p>
    <w:p w:rsidR="00AA3378" w:rsidRDefault="00AA3378" w:rsidP="00516296">
      <w:pPr>
        <w:pStyle w:val="NoSpacing"/>
        <w:rPr>
          <w:rFonts w:ascii="Tahoma" w:hAnsi="Tahoma" w:cs="Tahoma"/>
          <w:b/>
          <w:bCs/>
          <w:sz w:val="20"/>
          <w:szCs w:val="20"/>
          <w:lang w:val="en-GB"/>
        </w:rPr>
      </w:pPr>
    </w:p>
    <w:p w:rsidR="0073589B" w:rsidRPr="0073589B" w:rsidRDefault="0073589B" w:rsidP="00516296">
      <w:pPr>
        <w:pStyle w:val="NoSpacing"/>
        <w:rPr>
          <w:rFonts w:ascii="Tahoma" w:hAnsi="Tahoma" w:cs="Tahoma"/>
          <w:b/>
          <w:bCs/>
          <w:sz w:val="20"/>
          <w:szCs w:val="20"/>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859"/>
        <w:gridCol w:w="2001"/>
      </w:tblGrid>
      <w:tr w:rsidR="00E12FCE" w:rsidRPr="0073589B" w:rsidTr="00817BEA">
        <w:tc>
          <w:tcPr>
            <w:tcW w:w="1326" w:type="dxa"/>
          </w:tcPr>
          <w:p w:rsidR="00E12FCE" w:rsidRPr="0073589B" w:rsidRDefault="00E12FCE" w:rsidP="00C52A14">
            <w:pPr>
              <w:rPr>
                <w:rFonts w:ascii="Tahoma" w:hAnsi="Tahoma" w:cs="Tahoma"/>
                <w:b/>
                <w:sz w:val="20"/>
                <w:szCs w:val="20"/>
              </w:rPr>
            </w:pPr>
            <w:r w:rsidRPr="0073589B">
              <w:rPr>
                <w:rFonts w:ascii="Tahoma" w:hAnsi="Tahoma" w:cs="Tahoma"/>
                <w:b/>
                <w:sz w:val="20"/>
                <w:szCs w:val="20"/>
              </w:rPr>
              <w:t>ACTIONS</w:t>
            </w:r>
          </w:p>
        </w:tc>
        <w:tc>
          <w:tcPr>
            <w:tcW w:w="5859" w:type="dxa"/>
          </w:tcPr>
          <w:p w:rsidR="00E12FCE" w:rsidRPr="0073589B" w:rsidRDefault="00E12FCE" w:rsidP="00C52A14">
            <w:pPr>
              <w:rPr>
                <w:rFonts w:ascii="Tahoma" w:hAnsi="Tahoma" w:cs="Tahoma"/>
                <w:b/>
                <w:sz w:val="20"/>
                <w:szCs w:val="20"/>
                <w:u w:val="single"/>
              </w:rPr>
            </w:pPr>
          </w:p>
        </w:tc>
        <w:tc>
          <w:tcPr>
            <w:tcW w:w="2001" w:type="dxa"/>
          </w:tcPr>
          <w:p w:rsidR="00E12FCE" w:rsidRPr="0073589B" w:rsidRDefault="00E12FCE" w:rsidP="00C52A14">
            <w:pPr>
              <w:rPr>
                <w:rFonts w:ascii="Tahoma" w:hAnsi="Tahoma" w:cs="Tahoma"/>
                <w:b/>
                <w:sz w:val="20"/>
                <w:szCs w:val="20"/>
                <w:u w:val="single"/>
              </w:rPr>
            </w:pPr>
          </w:p>
        </w:tc>
      </w:tr>
      <w:tr w:rsidR="00E12FCE" w:rsidRPr="0073589B" w:rsidTr="00817BEA">
        <w:tc>
          <w:tcPr>
            <w:tcW w:w="1326" w:type="dxa"/>
          </w:tcPr>
          <w:p w:rsidR="00E12FCE" w:rsidRPr="0073589B" w:rsidRDefault="00817BEA" w:rsidP="00C52A14">
            <w:pPr>
              <w:spacing w:after="0"/>
              <w:rPr>
                <w:rFonts w:ascii="Tahoma" w:hAnsi="Tahoma" w:cs="Tahoma"/>
                <w:sz w:val="20"/>
                <w:szCs w:val="20"/>
              </w:rPr>
            </w:pPr>
            <w:r w:rsidRPr="0073589B">
              <w:rPr>
                <w:rFonts w:ascii="Tahoma" w:hAnsi="Tahoma" w:cs="Tahoma"/>
                <w:sz w:val="20"/>
                <w:szCs w:val="20"/>
              </w:rPr>
              <w:t>447.1</w:t>
            </w:r>
          </w:p>
        </w:tc>
        <w:tc>
          <w:tcPr>
            <w:tcW w:w="5859" w:type="dxa"/>
          </w:tcPr>
          <w:p w:rsidR="00E12FCE" w:rsidRPr="0073589B" w:rsidRDefault="00817BEA" w:rsidP="00C52A14">
            <w:pPr>
              <w:pStyle w:val="NoSpacing"/>
              <w:rPr>
                <w:rFonts w:ascii="Tahoma" w:hAnsi="Tahoma" w:cs="Tahoma"/>
                <w:sz w:val="20"/>
                <w:szCs w:val="20"/>
              </w:rPr>
            </w:pPr>
            <w:r w:rsidRPr="0073589B">
              <w:rPr>
                <w:rFonts w:ascii="Tahoma" w:hAnsi="Tahoma" w:cs="Tahoma"/>
                <w:sz w:val="20"/>
                <w:szCs w:val="20"/>
              </w:rPr>
              <w:t>Representatives to meet Planning Policy Officers</w:t>
            </w:r>
          </w:p>
        </w:tc>
        <w:tc>
          <w:tcPr>
            <w:tcW w:w="2001" w:type="dxa"/>
          </w:tcPr>
          <w:p w:rsidR="00E12FCE" w:rsidRPr="0073589B" w:rsidRDefault="002178A1" w:rsidP="002178A1">
            <w:pPr>
              <w:spacing w:after="0"/>
              <w:rPr>
                <w:rFonts w:ascii="Tahoma" w:hAnsi="Tahoma" w:cs="Tahoma"/>
                <w:sz w:val="20"/>
                <w:szCs w:val="20"/>
              </w:rPr>
            </w:pPr>
            <w:r w:rsidRPr="0073589B">
              <w:rPr>
                <w:rFonts w:ascii="Tahoma" w:hAnsi="Tahoma" w:cs="Tahoma"/>
                <w:sz w:val="20"/>
                <w:szCs w:val="20"/>
              </w:rPr>
              <w:t>Clerk, Cllr</w:t>
            </w:r>
            <w:r w:rsidR="00817BEA" w:rsidRPr="0073589B">
              <w:rPr>
                <w:rFonts w:ascii="Tahoma" w:hAnsi="Tahoma" w:cs="Tahoma"/>
                <w:sz w:val="20"/>
                <w:szCs w:val="20"/>
              </w:rPr>
              <w:t xml:space="preserve"> Hurdley and Cllr Adam</w:t>
            </w:r>
          </w:p>
        </w:tc>
      </w:tr>
      <w:tr w:rsidR="00E12FCE" w:rsidRPr="0073589B" w:rsidTr="00817BEA">
        <w:tc>
          <w:tcPr>
            <w:tcW w:w="1326" w:type="dxa"/>
          </w:tcPr>
          <w:p w:rsidR="00E12FCE" w:rsidRPr="0073589B" w:rsidRDefault="00817BEA" w:rsidP="00C52A14">
            <w:pPr>
              <w:pStyle w:val="NoSpacing"/>
              <w:rPr>
                <w:rFonts w:ascii="Tahoma" w:hAnsi="Tahoma" w:cs="Tahoma"/>
                <w:sz w:val="20"/>
                <w:szCs w:val="20"/>
              </w:rPr>
            </w:pPr>
            <w:r w:rsidRPr="0073589B">
              <w:rPr>
                <w:rFonts w:ascii="Tahoma" w:hAnsi="Tahoma" w:cs="Tahoma"/>
                <w:sz w:val="20"/>
                <w:szCs w:val="20"/>
              </w:rPr>
              <w:t>447.3</w:t>
            </w:r>
          </w:p>
        </w:tc>
        <w:tc>
          <w:tcPr>
            <w:tcW w:w="5859" w:type="dxa"/>
          </w:tcPr>
          <w:p w:rsidR="00E12FCE" w:rsidRPr="0073589B" w:rsidRDefault="00817BEA" w:rsidP="00C52A14">
            <w:pPr>
              <w:pStyle w:val="NoSpacing"/>
              <w:rPr>
                <w:rFonts w:ascii="Tahoma" w:hAnsi="Tahoma" w:cs="Tahoma"/>
                <w:sz w:val="20"/>
                <w:szCs w:val="20"/>
              </w:rPr>
            </w:pPr>
            <w:r w:rsidRPr="0073589B">
              <w:rPr>
                <w:rFonts w:ascii="Tahoma" w:hAnsi="Tahoma" w:cs="Tahoma"/>
                <w:sz w:val="20"/>
                <w:szCs w:val="20"/>
              </w:rPr>
              <w:t>LJC Meeting-23</w:t>
            </w:r>
            <w:r w:rsidRPr="0073589B">
              <w:rPr>
                <w:rFonts w:ascii="Tahoma" w:hAnsi="Tahoma" w:cs="Tahoma"/>
                <w:sz w:val="20"/>
                <w:szCs w:val="20"/>
                <w:vertAlign w:val="superscript"/>
              </w:rPr>
              <w:t>rd</w:t>
            </w:r>
            <w:r w:rsidRPr="0073589B">
              <w:rPr>
                <w:rFonts w:ascii="Tahoma" w:hAnsi="Tahoma" w:cs="Tahoma"/>
                <w:sz w:val="20"/>
                <w:szCs w:val="20"/>
              </w:rPr>
              <w:t xml:space="preserve"> May 2018 </w:t>
            </w:r>
          </w:p>
        </w:tc>
        <w:tc>
          <w:tcPr>
            <w:tcW w:w="2001" w:type="dxa"/>
          </w:tcPr>
          <w:p w:rsidR="00E12FCE" w:rsidRPr="0073589B" w:rsidRDefault="00817BEA" w:rsidP="00817BEA">
            <w:pPr>
              <w:spacing w:after="0"/>
              <w:rPr>
                <w:rFonts w:ascii="Tahoma" w:hAnsi="Tahoma" w:cs="Tahoma"/>
                <w:sz w:val="20"/>
                <w:szCs w:val="20"/>
              </w:rPr>
            </w:pPr>
            <w:r w:rsidRPr="0073589B">
              <w:rPr>
                <w:rFonts w:ascii="Tahoma" w:hAnsi="Tahoma" w:cs="Tahoma"/>
                <w:sz w:val="20"/>
                <w:szCs w:val="20"/>
              </w:rPr>
              <w:t xml:space="preserve">Councillor </w:t>
            </w:r>
          </w:p>
        </w:tc>
      </w:tr>
      <w:tr w:rsidR="00E12FCE" w:rsidRPr="0073589B" w:rsidTr="00817BEA">
        <w:tc>
          <w:tcPr>
            <w:tcW w:w="1326" w:type="dxa"/>
          </w:tcPr>
          <w:p w:rsidR="00E12FCE" w:rsidRPr="0073589B" w:rsidRDefault="00817BEA" w:rsidP="00C52A14">
            <w:pPr>
              <w:pStyle w:val="NoSpacing"/>
              <w:rPr>
                <w:rFonts w:ascii="Tahoma" w:hAnsi="Tahoma" w:cs="Tahoma"/>
                <w:bCs/>
                <w:sz w:val="20"/>
                <w:szCs w:val="20"/>
                <w:lang w:val="en-GB"/>
              </w:rPr>
            </w:pPr>
            <w:r w:rsidRPr="0073589B">
              <w:rPr>
                <w:rFonts w:ascii="Tahoma" w:hAnsi="Tahoma" w:cs="Tahoma"/>
                <w:bCs/>
                <w:sz w:val="20"/>
                <w:szCs w:val="20"/>
                <w:lang w:val="en-GB"/>
              </w:rPr>
              <w:t>447.8</w:t>
            </w:r>
          </w:p>
        </w:tc>
        <w:tc>
          <w:tcPr>
            <w:tcW w:w="5859" w:type="dxa"/>
          </w:tcPr>
          <w:p w:rsidR="00E12FCE" w:rsidRPr="0073589B" w:rsidRDefault="00817BEA" w:rsidP="00C52A14">
            <w:pPr>
              <w:pStyle w:val="NoSpacing"/>
              <w:rPr>
                <w:rFonts w:ascii="Tahoma" w:hAnsi="Tahoma" w:cs="Tahoma"/>
                <w:sz w:val="20"/>
                <w:szCs w:val="20"/>
              </w:rPr>
            </w:pPr>
            <w:r w:rsidRPr="0073589B">
              <w:rPr>
                <w:rFonts w:ascii="Tahoma" w:hAnsi="Tahoma" w:cs="Tahoma"/>
                <w:sz w:val="20"/>
                <w:szCs w:val="20"/>
              </w:rPr>
              <w:t>GDPR</w:t>
            </w:r>
          </w:p>
        </w:tc>
        <w:tc>
          <w:tcPr>
            <w:tcW w:w="2001" w:type="dxa"/>
          </w:tcPr>
          <w:p w:rsidR="00E12FCE" w:rsidRPr="0073589B" w:rsidRDefault="000F3122" w:rsidP="00C52A14">
            <w:pPr>
              <w:spacing w:after="0"/>
              <w:rPr>
                <w:rFonts w:ascii="Tahoma" w:hAnsi="Tahoma" w:cs="Tahoma"/>
                <w:sz w:val="20"/>
                <w:szCs w:val="20"/>
              </w:rPr>
            </w:pPr>
            <w:r w:rsidRPr="0073589B">
              <w:rPr>
                <w:rFonts w:ascii="Tahoma" w:hAnsi="Tahoma" w:cs="Tahoma"/>
                <w:sz w:val="20"/>
                <w:szCs w:val="20"/>
              </w:rPr>
              <w:t>Clerk</w:t>
            </w:r>
          </w:p>
        </w:tc>
      </w:tr>
      <w:tr w:rsidR="00E12FCE" w:rsidRPr="0073589B" w:rsidTr="00817BEA">
        <w:tc>
          <w:tcPr>
            <w:tcW w:w="1326" w:type="dxa"/>
          </w:tcPr>
          <w:p w:rsidR="00E12FCE" w:rsidRPr="0073589B" w:rsidRDefault="00817BEA" w:rsidP="00C52A14">
            <w:pPr>
              <w:spacing w:after="0"/>
              <w:rPr>
                <w:rFonts w:ascii="Tahoma" w:hAnsi="Tahoma" w:cs="Tahoma"/>
                <w:sz w:val="20"/>
                <w:szCs w:val="20"/>
              </w:rPr>
            </w:pPr>
            <w:r w:rsidRPr="0073589B">
              <w:rPr>
                <w:rFonts w:ascii="Tahoma" w:hAnsi="Tahoma" w:cs="Tahoma"/>
                <w:sz w:val="20"/>
                <w:szCs w:val="20"/>
              </w:rPr>
              <w:t>447.10</w:t>
            </w:r>
          </w:p>
        </w:tc>
        <w:tc>
          <w:tcPr>
            <w:tcW w:w="5859" w:type="dxa"/>
          </w:tcPr>
          <w:p w:rsidR="000F3122" w:rsidRPr="0073589B" w:rsidRDefault="00817BEA" w:rsidP="00C52A14">
            <w:pPr>
              <w:pStyle w:val="NoSpacing"/>
              <w:rPr>
                <w:rFonts w:ascii="Tahoma" w:hAnsi="Tahoma" w:cs="Tahoma"/>
                <w:sz w:val="20"/>
                <w:szCs w:val="20"/>
              </w:rPr>
            </w:pPr>
            <w:r w:rsidRPr="0073589B">
              <w:rPr>
                <w:rFonts w:ascii="Tahoma" w:hAnsi="Tahoma" w:cs="Tahoma"/>
                <w:sz w:val="20"/>
                <w:szCs w:val="20"/>
              </w:rPr>
              <w:t>Westbury School Site/Powell Field</w:t>
            </w:r>
          </w:p>
        </w:tc>
        <w:tc>
          <w:tcPr>
            <w:tcW w:w="2001" w:type="dxa"/>
          </w:tcPr>
          <w:p w:rsidR="000F3122" w:rsidRPr="0073589B" w:rsidRDefault="00817BEA" w:rsidP="00C52A14">
            <w:pPr>
              <w:spacing w:after="0"/>
              <w:rPr>
                <w:rFonts w:ascii="Tahoma" w:hAnsi="Tahoma" w:cs="Tahoma"/>
                <w:sz w:val="20"/>
                <w:szCs w:val="20"/>
              </w:rPr>
            </w:pPr>
            <w:r w:rsidRPr="0073589B">
              <w:rPr>
                <w:rFonts w:ascii="Tahoma" w:hAnsi="Tahoma" w:cs="Tahoma"/>
                <w:sz w:val="20"/>
                <w:szCs w:val="20"/>
              </w:rPr>
              <w:t>Local Member</w:t>
            </w:r>
          </w:p>
        </w:tc>
      </w:tr>
      <w:tr w:rsidR="00E12FCE" w:rsidRPr="0073589B" w:rsidTr="00817BEA">
        <w:tc>
          <w:tcPr>
            <w:tcW w:w="1326" w:type="dxa"/>
          </w:tcPr>
          <w:p w:rsidR="00E12FCE" w:rsidRPr="0073589B" w:rsidRDefault="00817BEA" w:rsidP="00C52A14">
            <w:pPr>
              <w:pStyle w:val="NoSpacing"/>
              <w:rPr>
                <w:rFonts w:ascii="Tahoma" w:hAnsi="Tahoma" w:cs="Tahoma"/>
                <w:sz w:val="20"/>
                <w:szCs w:val="20"/>
              </w:rPr>
            </w:pPr>
            <w:r w:rsidRPr="0073589B">
              <w:rPr>
                <w:rFonts w:ascii="Tahoma" w:hAnsi="Tahoma" w:cs="Tahoma"/>
                <w:sz w:val="20"/>
                <w:szCs w:val="20"/>
              </w:rPr>
              <w:t>447.11</w:t>
            </w:r>
          </w:p>
        </w:tc>
        <w:tc>
          <w:tcPr>
            <w:tcW w:w="5859" w:type="dxa"/>
          </w:tcPr>
          <w:p w:rsidR="00E12FCE" w:rsidRPr="0073589B" w:rsidRDefault="00817BEA" w:rsidP="00C52A14">
            <w:pPr>
              <w:pStyle w:val="NoSpacing"/>
              <w:rPr>
                <w:rFonts w:ascii="Tahoma" w:hAnsi="Tahoma" w:cs="Tahoma"/>
                <w:bCs/>
                <w:sz w:val="20"/>
                <w:szCs w:val="20"/>
                <w:lang w:val="en-GB"/>
              </w:rPr>
            </w:pPr>
            <w:r w:rsidRPr="0073589B">
              <w:rPr>
                <w:rFonts w:ascii="Tahoma" w:hAnsi="Tahoma" w:cs="Tahoma"/>
                <w:bCs/>
                <w:sz w:val="20"/>
                <w:szCs w:val="20"/>
                <w:lang w:val="en-GB"/>
              </w:rPr>
              <w:t>Benches</w:t>
            </w:r>
          </w:p>
        </w:tc>
        <w:tc>
          <w:tcPr>
            <w:tcW w:w="2001" w:type="dxa"/>
          </w:tcPr>
          <w:p w:rsidR="00E12FCE" w:rsidRPr="0073589B" w:rsidRDefault="00817BEA" w:rsidP="00C52A14">
            <w:pPr>
              <w:spacing w:after="0"/>
              <w:rPr>
                <w:rFonts w:ascii="Tahoma" w:hAnsi="Tahoma" w:cs="Tahoma"/>
                <w:sz w:val="20"/>
                <w:szCs w:val="20"/>
              </w:rPr>
            </w:pPr>
            <w:r w:rsidRPr="0073589B">
              <w:rPr>
                <w:rFonts w:ascii="Tahoma" w:hAnsi="Tahoma" w:cs="Tahoma"/>
                <w:sz w:val="20"/>
                <w:szCs w:val="20"/>
              </w:rPr>
              <w:t>Councillor/Volunteer</w:t>
            </w:r>
          </w:p>
        </w:tc>
      </w:tr>
      <w:tr w:rsidR="00E12FCE" w:rsidRPr="0073589B" w:rsidTr="00817BEA">
        <w:tc>
          <w:tcPr>
            <w:tcW w:w="1326" w:type="dxa"/>
          </w:tcPr>
          <w:p w:rsidR="00E12FCE" w:rsidRPr="0073589B" w:rsidRDefault="00817BEA" w:rsidP="00C52A14">
            <w:pPr>
              <w:pStyle w:val="NoSpacing"/>
              <w:rPr>
                <w:rFonts w:ascii="Tahoma" w:hAnsi="Tahoma" w:cs="Tahoma"/>
                <w:sz w:val="20"/>
                <w:szCs w:val="20"/>
              </w:rPr>
            </w:pPr>
            <w:r w:rsidRPr="0073589B">
              <w:rPr>
                <w:rFonts w:ascii="Tahoma" w:hAnsi="Tahoma" w:cs="Tahoma"/>
                <w:sz w:val="20"/>
                <w:szCs w:val="20"/>
              </w:rPr>
              <w:t>448</w:t>
            </w:r>
          </w:p>
        </w:tc>
        <w:tc>
          <w:tcPr>
            <w:tcW w:w="5859" w:type="dxa"/>
          </w:tcPr>
          <w:p w:rsidR="00E12FCE" w:rsidRPr="0073589B" w:rsidRDefault="002178A1" w:rsidP="00C52A14">
            <w:pPr>
              <w:pStyle w:val="NoSpacing"/>
              <w:rPr>
                <w:rFonts w:ascii="Tahoma" w:hAnsi="Tahoma" w:cs="Tahoma"/>
                <w:bCs/>
                <w:sz w:val="20"/>
                <w:szCs w:val="20"/>
                <w:lang w:val="en-GB"/>
              </w:rPr>
            </w:pPr>
            <w:r w:rsidRPr="0073589B">
              <w:rPr>
                <w:rFonts w:ascii="Tahoma" w:hAnsi="Tahoma" w:cs="Tahoma"/>
                <w:bCs/>
                <w:sz w:val="20"/>
                <w:szCs w:val="20"/>
                <w:lang w:val="en-GB"/>
              </w:rPr>
              <w:t>Planning</w:t>
            </w:r>
            <w:r w:rsidR="00817BEA" w:rsidRPr="0073589B">
              <w:rPr>
                <w:rFonts w:ascii="Tahoma" w:hAnsi="Tahoma" w:cs="Tahoma"/>
                <w:bCs/>
                <w:sz w:val="20"/>
                <w:szCs w:val="20"/>
                <w:lang w:val="en-GB"/>
              </w:rPr>
              <w:t xml:space="preserve"> Matters</w:t>
            </w:r>
          </w:p>
        </w:tc>
        <w:tc>
          <w:tcPr>
            <w:tcW w:w="2001" w:type="dxa"/>
          </w:tcPr>
          <w:p w:rsidR="00E12FCE" w:rsidRPr="0073589B" w:rsidRDefault="000F3122" w:rsidP="00C52A14">
            <w:pPr>
              <w:spacing w:after="0"/>
              <w:rPr>
                <w:rFonts w:ascii="Tahoma" w:hAnsi="Tahoma" w:cs="Tahoma"/>
                <w:sz w:val="20"/>
                <w:szCs w:val="20"/>
              </w:rPr>
            </w:pPr>
            <w:r w:rsidRPr="0073589B">
              <w:rPr>
                <w:rFonts w:ascii="Tahoma" w:hAnsi="Tahoma" w:cs="Tahoma"/>
                <w:sz w:val="20"/>
                <w:szCs w:val="20"/>
              </w:rPr>
              <w:t>Clerk</w:t>
            </w:r>
          </w:p>
        </w:tc>
      </w:tr>
      <w:tr w:rsidR="00E12FCE" w:rsidRPr="0014774D" w:rsidTr="00817BEA">
        <w:tc>
          <w:tcPr>
            <w:tcW w:w="1326" w:type="dxa"/>
          </w:tcPr>
          <w:p w:rsidR="00E12FCE" w:rsidRPr="0073589B" w:rsidRDefault="00817BEA" w:rsidP="00C52A14">
            <w:pPr>
              <w:pStyle w:val="NoSpacing"/>
              <w:rPr>
                <w:rFonts w:ascii="Tahoma" w:hAnsi="Tahoma" w:cs="Tahoma"/>
                <w:sz w:val="20"/>
                <w:szCs w:val="20"/>
                <w:lang w:val="en-GB"/>
              </w:rPr>
            </w:pPr>
            <w:r w:rsidRPr="0073589B">
              <w:rPr>
                <w:rFonts w:ascii="Tahoma" w:hAnsi="Tahoma" w:cs="Tahoma"/>
                <w:sz w:val="20"/>
                <w:szCs w:val="20"/>
                <w:lang w:val="en-GB"/>
              </w:rPr>
              <w:t>449</w:t>
            </w:r>
          </w:p>
        </w:tc>
        <w:tc>
          <w:tcPr>
            <w:tcW w:w="5859" w:type="dxa"/>
          </w:tcPr>
          <w:p w:rsidR="00E12FCE" w:rsidRPr="0073589B" w:rsidRDefault="002178A1" w:rsidP="00C52A14">
            <w:pPr>
              <w:pStyle w:val="NoSpacing"/>
              <w:rPr>
                <w:rFonts w:ascii="Tahoma" w:hAnsi="Tahoma" w:cs="Tahoma"/>
                <w:sz w:val="20"/>
                <w:szCs w:val="20"/>
                <w:lang w:val="en-GB"/>
              </w:rPr>
            </w:pPr>
            <w:r w:rsidRPr="0073589B">
              <w:rPr>
                <w:rFonts w:ascii="Tahoma" w:hAnsi="Tahoma" w:cs="Tahoma"/>
                <w:sz w:val="20"/>
                <w:szCs w:val="20"/>
                <w:lang w:val="en-GB"/>
              </w:rPr>
              <w:t>Accounts</w:t>
            </w:r>
            <w:r w:rsidR="00817BEA" w:rsidRPr="0073589B">
              <w:rPr>
                <w:rFonts w:ascii="Tahoma" w:hAnsi="Tahoma" w:cs="Tahoma"/>
                <w:sz w:val="20"/>
                <w:szCs w:val="20"/>
                <w:lang w:val="en-GB"/>
              </w:rPr>
              <w:t xml:space="preserve"> and Audit</w:t>
            </w:r>
          </w:p>
        </w:tc>
        <w:tc>
          <w:tcPr>
            <w:tcW w:w="2001" w:type="dxa"/>
          </w:tcPr>
          <w:p w:rsidR="00E12FCE" w:rsidRPr="0014774D" w:rsidRDefault="000F3122" w:rsidP="00C52A14">
            <w:pPr>
              <w:spacing w:after="0"/>
              <w:rPr>
                <w:rFonts w:ascii="Tahoma" w:hAnsi="Tahoma" w:cs="Tahoma"/>
                <w:sz w:val="20"/>
                <w:szCs w:val="20"/>
              </w:rPr>
            </w:pPr>
            <w:r w:rsidRPr="0073589B">
              <w:rPr>
                <w:rFonts w:ascii="Tahoma" w:hAnsi="Tahoma" w:cs="Tahoma"/>
                <w:sz w:val="20"/>
                <w:szCs w:val="20"/>
              </w:rPr>
              <w:t>Clerk</w:t>
            </w:r>
          </w:p>
        </w:tc>
      </w:tr>
    </w:tbl>
    <w:p w:rsidR="00D949AA" w:rsidRPr="0014774D" w:rsidRDefault="00D949AA" w:rsidP="00516296">
      <w:pPr>
        <w:pStyle w:val="NoSpacing"/>
        <w:rPr>
          <w:rFonts w:ascii="Tahoma" w:hAnsi="Tahoma" w:cs="Tahoma"/>
          <w:b/>
          <w:bCs/>
          <w:sz w:val="20"/>
          <w:szCs w:val="20"/>
          <w:lang w:val="en-GB"/>
        </w:rPr>
      </w:pPr>
    </w:p>
    <w:p w:rsidR="00CA1A88" w:rsidRPr="0014774D" w:rsidRDefault="00CA1A88" w:rsidP="00516296">
      <w:pPr>
        <w:pStyle w:val="NoSpacing"/>
        <w:rPr>
          <w:rFonts w:ascii="Tahoma" w:hAnsi="Tahoma" w:cs="Tahoma"/>
          <w:b/>
          <w:bCs/>
          <w:sz w:val="20"/>
          <w:szCs w:val="20"/>
          <w:lang w:val="en-GB"/>
        </w:rPr>
      </w:pPr>
    </w:p>
    <w:p w:rsidR="00C05D4F" w:rsidRPr="0014774D" w:rsidRDefault="006D6972" w:rsidP="00516296">
      <w:pPr>
        <w:pStyle w:val="NoSpacing"/>
        <w:rPr>
          <w:rFonts w:ascii="Tahoma" w:hAnsi="Tahoma" w:cs="Tahoma"/>
          <w:b/>
          <w:bCs/>
          <w:sz w:val="20"/>
          <w:szCs w:val="20"/>
          <w:lang w:val="en-GB"/>
        </w:rPr>
      </w:pPr>
      <w:r w:rsidRPr="0014774D">
        <w:rPr>
          <w:rFonts w:ascii="Tahoma" w:hAnsi="Tahoma" w:cs="Tahoma"/>
          <w:b/>
          <w:bCs/>
          <w:sz w:val="20"/>
          <w:szCs w:val="20"/>
          <w:lang w:val="en-GB"/>
        </w:rPr>
        <w:t>T</w:t>
      </w:r>
      <w:r w:rsidR="00C05D4F" w:rsidRPr="0014774D">
        <w:rPr>
          <w:rFonts w:ascii="Tahoma" w:hAnsi="Tahoma" w:cs="Tahoma"/>
          <w:b/>
          <w:bCs/>
          <w:sz w:val="20"/>
          <w:szCs w:val="20"/>
          <w:lang w:val="en-GB"/>
        </w:rPr>
        <w:t xml:space="preserve">he next </w:t>
      </w:r>
      <w:r w:rsidR="00011E5D" w:rsidRPr="0014774D">
        <w:rPr>
          <w:rFonts w:ascii="Tahoma" w:hAnsi="Tahoma" w:cs="Tahoma"/>
          <w:b/>
          <w:bCs/>
          <w:sz w:val="20"/>
          <w:szCs w:val="20"/>
          <w:lang w:val="en-GB"/>
        </w:rPr>
        <w:t>meeting</w:t>
      </w:r>
      <w:r w:rsidR="00C05D4F" w:rsidRPr="0014774D">
        <w:rPr>
          <w:rFonts w:ascii="Tahoma" w:hAnsi="Tahoma" w:cs="Tahoma"/>
          <w:b/>
          <w:bCs/>
          <w:sz w:val="20"/>
          <w:szCs w:val="20"/>
          <w:lang w:val="en-GB"/>
        </w:rPr>
        <w:t xml:space="preserve"> of this parish council will be held on </w:t>
      </w:r>
      <w:r w:rsidR="00937CED" w:rsidRPr="0014774D">
        <w:rPr>
          <w:rFonts w:ascii="Tahoma" w:hAnsi="Tahoma" w:cs="Tahoma"/>
          <w:b/>
          <w:bCs/>
          <w:sz w:val="20"/>
          <w:szCs w:val="20"/>
          <w:lang w:val="en-GB"/>
        </w:rPr>
        <w:t>4</w:t>
      </w:r>
      <w:r w:rsidR="00553F42" w:rsidRPr="0014774D">
        <w:rPr>
          <w:rFonts w:ascii="Tahoma" w:hAnsi="Tahoma" w:cs="Tahoma"/>
          <w:b/>
          <w:bCs/>
          <w:sz w:val="20"/>
          <w:szCs w:val="20"/>
          <w:vertAlign w:val="superscript"/>
          <w:lang w:val="en-GB"/>
        </w:rPr>
        <w:t>th</w:t>
      </w:r>
      <w:r w:rsidR="00DE5F91" w:rsidRPr="0014774D">
        <w:rPr>
          <w:rFonts w:ascii="Tahoma" w:hAnsi="Tahoma" w:cs="Tahoma"/>
          <w:b/>
          <w:bCs/>
          <w:sz w:val="20"/>
          <w:szCs w:val="20"/>
          <w:vertAlign w:val="superscript"/>
          <w:lang w:val="en-GB"/>
        </w:rPr>
        <w:t xml:space="preserve"> </w:t>
      </w:r>
      <w:r w:rsidR="00937CED" w:rsidRPr="0014774D">
        <w:rPr>
          <w:rFonts w:ascii="Tahoma" w:hAnsi="Tahoma" w:cs="Tahoma"/>
          <w:b/>
          <w:bCs/>
          <w:sz w:val="20"/>
          <w:szCs w:val="20"/>
          <w:lang w:val="en-GB"/>
        </w:rPr>
        <w:t>July</w:t>
      </w:r>
      <w:r w:rsidR="005A4DD7" w:rsidRPr="0014774D">
        <w:rPr>
          <w:rFonts w:ascii="Tahoma" w:hAnsi="Tahoma" w:cs="Tahoma"/>
          <w:b/>
          <w:bCs/>
          <w:sz w:val="20"/>
          <w:szCs w:val="20"/>
          <w:lang w:val="en-GB"/>
        </w:rPr>
        <w:t xml:space="preserve"> </w:t>
      </w:r>
      <w:r w:rsidR="00C05D4F" w:rsidRPr="0014774D">
        <w:rPr>
          <w:rFonts w:ascii="Tahoma" w:hAnsi="Tahoma" w:cs="Tahoma"/>
          <w:b/>
          <w:bCs/>
          <w:sz w:val="20"/>
          <w:szCs w:val="20"/>
          <w:lang w:val="en-GB"/>
        </w:rPr>
        <w:t>201</w:t>
      </w:r>
      <w:r w:rsidR="00553F42" w:rsidRPr="0014774D">
        <w:rPr>
          <w:rFonts w:ascii="Tahoma" w:hAnsi="Tahoma" w:cs="Tahoma"/>
          <w:b/>
          <w:bCs/>
          <w:sz w:val="20"/>
          <w:szCs w:val="20"/>
          <w:lang w:val="en-GB"/>
        </w:rPr>
        <w:t>8</w:t>
      </w:r>
      <w:r w:rsidR="00BC587B" w:rsidRPr="0014774D">
        <w:rPr>
          <w:rFonts w:ascii="Tahoma" w:hAnsi="Tahoma" w:cs="Tahoma"/>
          <w:b/>
          <w:bCs/>
          <w:sz w:val="20"/>
          <w:szCs w:val="20"/>
          <w:lang w:val="en-GB"/>
        </w:rPr>
        <w:t xml:space="preserve"> at Westbury Village Hall and will commence at 7.30 pm. </w:t>
      </w:r>
    </w:p>
    <w:p w:rsidR="00865687" w:rsidRDefault="00865687" w:rsidP="00516296">
      <w:pPr>
        <w:pStyle w:val="NoSpacing"/>
        <w:rPr>
          <w:rFonts w:ascii="Tahoma" w:hAnsi="Tahoma" w:cs="Tahoma"/>
          <w:b/>
          <w:bCs/>
          <w:sz w:val="20"/>
          <w:szCs w:val="20"/>
          <w:lang w:val="en-GB"/>
        </w:rPr>
      </w:pPr>
    </w:p>
    <w:p w:rsidR="00496A78" w:rsidRDefault="00496A78" w:rsidP="00516296">
      <w:pPr>
        <w:pStyle w:val="NoSpacing"/>
        <w:rPr>
          <w:rFonts w:ascii="Tahoma" w:hAnsi="Tahoma" w:cs="Tahoma"/>
          <w:b/>
          <w:bCs/>
          <w:sz w:val="20"/>
          <w:szCs w:val="20"/>
          <w:lang w:val="en-GB"/>
        </w:rPr>
      </w:pPr>
    </w:p>
    <w:p w:rsidR="00496A78" w:rsidRDefault="00496A78" w:rsidP="00516296">
      <w:pPr>
        <w:pStyle w:val="NoSpacing"/>
        <w:rPr>
          <w:rFonts w:ascii="Tahoma" w:hAnsi="Tahoma" w:cs="Tahoma"/>
          <w:b/>
          <w:bCs/>
          <w:sz w:val="20"/>
          <w:szCs w:val="20"/>
          <w:lang w:val="en-GB"/>
        </w:rPr>
      </w:pPr>
    </w:p>
    <w:p w:rsidR="00496A78" w:rsidRPr="0014774D" w:rsidRDefault="00496A78" w:rsidP="00516296">
      <w:pPr>
        <w:pStyle w:val="NoSpacing"/>
        <w:rPr>
          <w:rFonts w:ascii="Tahoma" w:hAnsi="Tahoma" w:cs="Tahoma"/>
          <w:b/>
          <w:bCs/>
          <w:sz w:val="20"/>
          <w:szCs w:val="20"/>
          <w:lang w:val="en-GB"/>
        </w:rPr>
      </w:pPr>
    </w:p>
    <w:p w:rsidR="00865687" w:rsidRPr="0014774D" w:rsidRDefault="00865687" w:rsidP="00516296">
      <w:pPr>
        <w:pStyle w:val="NoSpacing"/>
        <w:rPr>
          <w:rFonts w:ascii="Tahoma" w:hAnsi="Tahoma" w:cs="Tahoma"/>
          <w:b/>
          <w:bCs/>
          <w:sz w:val="20"/>
          <w:szCs w:val="20"/>
          <w:lang w:val="en-GB"/>
        </w:rPr>
      </w:pPr>
      <w:r w:rsidRPr="0014774D">
        <w:rPr>
          <w:rFonts w:ascii="Tahoma" w:hAnsi="Tahoma" w:cs="Tahoma"/>
          <w:b/>
          <w:bCs/>
          <w:sz w:val="20"/>
          <w:szCs w:val="20"/>
          <w:lang w:val="en-GB"/>
        </w:rPr>
        <w:t>There being no further business the chairman declared the meeting closed at 2</w:t>
      </w:r>
      <w:r w:rsidR="00937CED" w:rsidRPr="0014774D">
        <w:rPr>
          <w:rFonts w:ascii="Tahoma" w:hAnsi="Tahoma" w:cs="Tahoma"/>
          <w:b/>
          <w:bCs/>
          <w:sz w:val="20"/>
          <w:szCs w:val="20"/>
          <w:lang w:val="en-GB"/>
        </w:rPr>
        <w:t>1.10</w:t>
      </w:r>
    </w:p>
    <w:p w:rsidR="00893A98" w:rsidRPr="0014774D" w:rsidRDefault="00893A98" w:rsidP="00516296">
      <w:pPr>
        <w:pStyle w:val="NoSpacing"/>
        <w:rPr>
          <w:rFonts w:ascii="Tahoma" w:hAnsi="Tahoma" w:cs="Tahoma"/>
          <w:b/>
          <w:bCs/>
          <w:sz w:val="20"/>
          <w:szCs w:val="20"/>
          <w:lang w:val="en-GB"/>
        </w:rPr>
      </w:pPr>
    </w:p>
    <w:p w:rsidR="00893A98" w:rsidRPr="0014774D" w:rsidRDefault="00893A98" w:rsidP="00516296">
      <w:pPr>
        <w:pStyle w:val="NoSpacing"/>
        <w:rPr>
          <w:rFonts w:ascii="Tahoma" w:hAnsi="Tahoma" w:cs="Tahoma"/>
          <w:b/>
          <w:bCs/>
          <w:sz w:val="20"/>
          <w:szCs w:val="20"/>
          <w:lang w:val="en-GB"/>
        </w:rPr>
      </w:pPr>
    </w:p>
    <w:p w:rsidR="00893A98" w:rsidRPr="0014774D" w:rsidRDefault="00893A98" w:rsidP="00516296">
      <w:pPr>
        <w:pStyle w:val="NoSpacing"/>
        <w:rPr>
          <w:rFonts w:ascii="Tahoma" w:hAnsi="Tahoma" w:cs="Tahoma"/>
          <w:b/>
          <w:bCs/>
          <w:sz w:val="20"/>
          <w:szCs w:val="20"/>
          <w:lang w:val="en-GB"/>
        </w:rPr>
      </w:pPr>
    </w:p>
    <w:p w:rsidR="00893A98" w:rsidRPr="0014774D" w:rsidRDefault="00893A98" w:rsidP="00516296">
      <w:pPr>
        <w:pStyle w:val="NoSpacing"/>
        <w:rPr>
          <w:rFonts w:ascii="Tahoma" w:hAnsi="Tahoma" w:cs="Tahoma"/>
          <w:b/>
          <w:bCs/>
          <w:sz w:val="20"/>
          <w:szCs w:val="20"/>
          <w:lang w:val="en-GB"/>
        </w:rPr>
      </w:pPr>
    </w:p>
    <w:p w:rsidR="00893A98" w:rsidRPr="0014774D" w:rsidRDefault="00893A98" w:rsidP="00516296">
      <w:pPr>
        <w:pStyle w:val="NoSpacing"/>
        <w:rPr>
          <w:rFonts w:ascii="Tahoma" w:hAnsi="Tahoma" w:cs="Tahoma"/>
          <w:b/>
          <w:bCs/>
          <w:sz w:val="20"/>
          <w:szCs w:val="20"/>
          <w:lang w:val="en-GB"/>
        </w:rPr>
      </w:pPr>
    </w:p>
    <w:p w:rsidR="00893A98" w:rsidRPr="0014774D" w:rsidRDefault="00893A98" w:rsidP="00516296">
      <w:pPr>
        <w:pStyle w:val="NoSpacing"/>
        <w:rPr>
          <w:rFonts w:ascii="Tahoma" w:hAnsi="Tahoma" w:cs="Tahoma"/>
          <w:b/>
          <w:bCs/>
          <w:sz w:val="20"/>
          <w:szCs w:val="20"/>
          <w:lang w:val="en-GB"/>
        </w:rPr>
      </w:pPr>
    </w:p>
    <w:p w:rsidR="00893A98" w:rsidRPr="0014774D" w:rsidRDefault="00893A98" w:rsidP="00893A98">
      <w:pPr>
        <w:pStyle w:val="NoSpacing"/>
        <w:rPr>
          <w:rFonts w:ascii="Tahoma" w:hAnsi="Tahoma" w:cs="Tahoma"/>
          <w:b/>
          <w:bCs/>
          <w:sz w:val="20"/>
          <w:szCs w:val="20"/>
          <w:lang w:val="en-GB"/>
        </w:rPr>
      </w:pPr>
      <w:r w:rsidRPr="0014774D">
        <w:rPr>
          <w:rFonts w:ascii="Tahoma" w:hAnsi="Tahoma" w:cs="Tahoma"/>
          <w:b/>
          <w:bCs/>
          <w:sz w:val="20"/>
          <w:szCs w:val="20"/>
          <w:lang w:val="en-GB"/>
        </w:rPr>
        <w:t>L Hurdley............................................</w:t>
      </w:r>
    </w:p>
    <w:p w:rsidR="00893A98" w:rsidRPr="0014774D" w:rsidRDefault="00081F08" w:rsidP="00893A98">
      <w:pPr>
        <w:pStyle w:val="NoSpacing"/>
        <w:rPr>
          <w:rFonts w:ascii="Tahoma" w:hAnsi="Tahoma" w:cs="Tahoma"/>
          <w:b/>
          <w:bCs/>
          <w:sz w:val="20"/>
          <w:szCs w:val="20"/>
          <w:lang w:val="en-GB"/>
        </w:rPr>
      </w:pPr>
      <w:r w:rsidRPr="0014774D">
        <w:rPr>
          <w:rFonts w:ascii="Tahoma" w:hAnsi="Tahoma" w:cs="Tahoma"/>
          <w:b/>
          <w:bCs/>
          <w:sz w:val="20"/>
          <w:szCs w:val="20"/>
          <w:lang w:val="en-GB"/>
        </w:rPr>
        <w:t>4</w:t>
      </w:r>
      <w:r w:rsidR="00893A98" w:rsidRPr="0014774D">
        <w:rPr>
          <w:rFonts w:ascii="Tahoma" w:hAnsi="Tahoma" w:cs="Tahoma"/>
          <w:b/>
          <w:bCs/>
          <w:sz w:val="20"/>
          <w:szCs w:val="20"/>
          <w:vertAlign w:val="superscript"/>
          <w:lang w:val="en-GB"/>
        </w:rPr>
        <w:t>th</w:t>
      </w:r>
      <w:r w:rsidR="00893A98" w:rsidRPr="0014774D">
        <w:rPr>
          <w:rFonts w:ascii="Tahoma" w:hAnsi="Tahoma" w:cs="Tahoma"/>
          <w:b/>
          <w:bCs/>
          <w:sz w:val="20"/>
          <w:szCs w:val="20"/>
          <w:lang w:val="en-GB"/>
        </w:rPr>
        <w:t xml:space="preserve"> </w:t>
      </w:r>
      <w:r w:rsidRPr="0014774D">
        <w:rPr>
          <w:rFonts w:ascii="Tahoma" w:hAnsi="Tahoma" w:cs="Tahoma"/>
          <w:b/>
          <w:bCs/>
          <w:sz w:val="20"/>
          <w:szCs w:val="20"/>
          <w:lang w:val="en-GB"/>
        </w:rPr>
        <w:t>July</w:t>
      </w:r>
      <w:r w:rsidR="00893A98" w:rsidRPr="0014774D">
        <w:rPr>
          <w:rFonts w:ascii="Tahoma" w:hAnsi="Tahoma" w:cs="Tahoma"/>
          <w:b/>
          <w:bCs/>
          <w:sz w:val="20"/>
          <w:szCs w:val="20"/>
          <w:lang w:val="en-GB"/>
        </w:rPr>
        <w:t xml:space="preserve"> 2018</w:t>
      </w:r>
    </w:p>
    <w:p w:rsidR="00893A98" w:rsidRPr="0014774D" w:rsidRDefault="00893A98" w:rsidP="00516296">
      <w:pPr>
        <w:pStyle w:val="NoSpacing"/>
        <w:rPr>
          <w:rFonts w:ascii="Tahoma" w:hAnsi="Tahoma" w:cs="Tahoma"/>
          <w:b/>
          <w:bCs/>
          <w:sz w:val="20"/>
          <w:szCs w:val="20"/>
          <w:lang w:val="en-GB"/>
        </w:rPr>
      </w:pPr>
    </w:p>
    <w:sectPr w:rsidR="00893A98" w:rsidRPr="0014774D" w:rsidSect="00E90C93">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EC" w:rsidRDefault="007E30EC" w:rsidP="00284A46">
      <w:pPr>
        <w:spacing w:after="0" w:line="240" w:lineRule="auto"/>
      </w:pPr>
      <w:r>
        <w:separator/>
      </w:r>
    </w:p>
  </w:endnote>
  <w:endnote w:type="continuationSeparator" w:id="0">
    <w:p w:rsidR="007E30EC" w:rsidRDefault="007E30EC" w:rsidP="0028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C3" w:rsidRDefault="009169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C3" w:rsidRDefault="009169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C3" w:rsidRDefault="00916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EC" w:rsidRDefault="007E30EC" w:rsidP="00284A46">
      <w:pPr>
        <w:spacing w:after="0" w:line="240" w:lineRule="auto"/>
      </w:pPr>
      <w:r>
        <w:separator/>
      </w:r>
    </w:p>
  </w:footnote>
  <w:footnote w:type="continuationSeparator" w:id="0">
    <w:p w:rsidR="007E30EC" w:rsidRDefault="007E30EC" w:rsidP="00284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C3" w:rsidRDefault="009169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CA" w:rsidRDefault="00440ECA" w:rsidP="00440ECA">
    <w:pPr>
      <w:jc w:val="center"/>
      <w:rPr>
        <w:rFonts w:ascii="Tahoma" w:hAnsi="Tahoma" w:cs="Tahoma"/>
        <w:b/>
        <w:sz w:val="28"/>
        <w:szCs w:val="28"/>
        <w:u w:val="single"/>
      </w:rPr>
    </w:pPr>
    <w:r w:rsidRPr="00A67040">
      <w:rPr>
        <w:rFonts w:ascii="Tahoma" w:hAnsi="Tahoma" w:cs="Tahoma"/>
        <w:b/>
        <w:sz w:val="28"/>
        <w:szCs w:val="28"/>
        <w:u w:val="single"/>
      </w:rPr>
      <w:t>WESTBURY PARISH COUNCIL</w:t>
    </w:r>
  </w:p>
  <w:p w:rsidR="00440ECA" w:rsidRPr="005E5412" w:rsidRDefault="00440ECA" w:rsidP="00440ECA">
    <w:pPr>
      <w:jc w:val="center"/>
      <w:rPr>
        <w:rFonts w:ascii="Tahoma" w:hAnsi="Tahoma" w:cs="Tahoma"/>
        <w:b/>
        <w:sz w:val="20"/>
        <w:szCs w:val="20"/>
        <w:u w:val="single"/>
      </w:rPr>
    </w:pPr>
    <w:r w:rsidRPr="005E5412">
      <w:rPr>
        <w:rFonts w:ascii="Tahoma" w:hAnsi="Tahoma" w:cs="Tahoma"/>
        <w:b/>
        <w:sz w:val="20"/>
        <w:szCs w:val="20"/>
        <w:u w:val="single"/>
      </w:rPr>
      <w:t xml:space="preserve">MINUTES OF THE </w:t>
    </w:r>
    <w:r w:rsidR="00C64FCC">
      <w:rPr>
        <w:rFonts w:ascii="Tahoma" w:hAnsi="Tahoma" w:cs="Tahoma"/>
        <w:b/>
        <w:sz w:val="20"/>
        <w:szCs w:val="20"/>
        <w:u w:val="single"/>
      </w:rPr>
      <w:t xml:space="preserve">ANNUAL </w:t>
    </w:r>
    <w:r w:rsidRPr="005E5412">
      <w:rPr>
        <w:rFonts w:ascii="Tahoma" w:hAnsi="Tahoma" w:cs="Tahoma"/>
        <w:b/>
        <w:sz w:val="20"/>
        <w:szCs w:val="20"/>
        <w:u w:val="single"/>
      </w:rPr>
      <w:t xml:space="preserve">MEETING HELD ON </w:t>
    </w:r>
    <w:r w:rsidR="00C64FCC">
      <w:rPr>
        <w:rFonts w:ascii="Tahoma" w:hAnsi="Tahoma" w:cs="Tahoma"/>
        <w:b/>
        <w:sz w:val="20"/>
        <w:szCs w:val="20"/>
        <w:u w:val="single"/>
      </w:rPr>
      <w:t>16</w:t>
    </w:r>
    <w:r w:rsidR="00C64FCC" w:rsidRPr="00C64FCC">
      <w:rPr>
        <w:rFonts w:ascii="Tahoma" w:hAnsi="Tahoma" w:cs="Tahoma"/>
        <w:b/>
        <w:sz w:val="20"/>
        <w:szCs w:val="20"/>
        <w:u w:val="single"/>
        <w:vertAlign w:val="superscript"/>
      </w:rPr>
      <w:t>TH</w:t>
    </w:r>
    <w:r>
      <w:rPr>
        <w:rFonts w:ascii="Tahoma" w:hAnsi="Tahoma" w:cs="Tahoma"/>
        <w:b/>
        <w:sz w:val="20"/>
        <w:szCs w:val="20"/>
        <w:u w:val="single"/>
      </w:rPr>
      <w:t xml:space="preserve"> MA</w:t>
    </w:r>
    <w:r w:rsidR="00C64FCC">
      <w:rPr>
        <w:rFonts w:ascii="Tahoma" w:hAnsi="Tahoma" w:cs="Tahoma"/>
        <w:b/>
        <w:sz w:val="20"/>
        <w:szCs w:val="20"/>
        <w:u w:val="single"/>
      </w:rPr>
      <w:t>Y</w:t>
    </w:r>
    <w:r>
      <w:rPr>
        <w:rFonts w:ascii="Tahoma" w:hAnsi="Tahoma" w:cs="Tahoma"/>
        <w:b/>
        <w:sz w:val="20"/>
        <w:szCs w:val="20"/>
        <w:u w:val="single"/>
      </w:rPr>
      <w:t xml:space="preserve"> </w:t>
    </w:r>
    <w:r w:rsidRPr="005E5412">
      <w:rPr>
        <w:rFonts w:ascii="Tahoma" w:hAnsi="Tahoma" w:cs="Tahoma"/>
        <w:b/>
        <w:sz w:val="20"/>
        <w:szCs w:val="20"/>
        <w:u w:val="single"/>
      </w:rPr>
      <w:t>201</w:t>
    </w:r>
    <w:r>
      <w:rPr>
        <w:rFonts w:ascii="Tahoma" w:hAnsi="Tahoma" w:cs="Tahoma"/>
        <w:b/>
        <w:sz w:val="20"/>
        <w:szCs w:val="20"/>
        <w:u w:val="single"/>
      </w:rPr>
      <w:t>8</w:t>
    </w:r>
    <w:r w:rsidRPr="005E5412">
      <w:rPr>
        <w:rFonts w:ascii="Tahoma" w:hAnsi="Tahoma" w:cs="Tahoma"/>
        <w:b/>
        <w:sz w:val="20"/>
        <w:szCs w:val="20"/>
        <w:u w:val="single"/>
      </w:rPr>
      <w:t xml:space="preserve"> IN WESTBURY VILLAGE HALL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C3" w:rsidRDefault="00916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B7A"/>
    <w:multiLevelType w:val="multilevel"/>
    <w:tmpl w:val="1DAA894E"/>
    <w:lvl w:ilvl="0">
      <w:start w:val="1"/>
      <w:numFmt w:val="decimal"/>
      <w:lvlText w:val="%1."/>
      <w:lvlJc w:val="left"/>
      <w:pPr>
        <w:ind w:left="360" w:hanging="360"/>
      </w:pPr>
      <w:rPr>
        <w:b w:val="0"/>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9B47DA7"/>
    <w:multiLevelType w:val="hybridMultilevel"/>
    <w:tmpl w:val="A4FE3A08"/>
    <w:lvl w:ilvl="0" w:tplc="C1DA4F6C">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47F14"/>
    <w:multiLevelType w:val="hybridMultilevel"/>
    <w:tmpl w:val="5D76F078"/>
    <w:lvl w:ilvl="0" w:tplc="63DA1790">
      <w:start w:val="5"/>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C16761"/>
    <w:multiLevelType w:val="hybridMultilevel"/>
    <w:tmpl w:val="23C6B2B4"/>
    <w:lvl w:ilvl="0" w:tplc="55785C4C">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29A2"/>
    <w:multiLevelType w:val="hybridMultilevel"/>
    <w:tmpl w:val="ED8A453C"/>
    <w:lvl w:ilvl="0" w:tplc="2124B5E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551B7"/>
    <w:multiLevelType w:val="hybridMultilevel"/>
    <w:tmpl w:val="98BCFD28"/>
    <w:lvl w:ilvl="0" w:tplc="87F686B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70FF1"/>
    <w:multiLevelType w:val="hybridMultilevel"/>
    <w:tmpl w:val="7322685A"/>
    <w:lvl w:ilvl="0" w:tplc="B916354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018A3"/>
    <w:multiLevelType w:val="multilevel"/>
    <w:tmpl w:val="C27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72546F"/>
    <w:multiLevelType w:val="hybridMultilevel"/>
    <w:tmpl w:val="B9EAE600"/>
    <w:lvl w:ilvl="0" w:tplc="C762ACCC">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91CC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66D0A87"/>
    <w:multiLevelType w:val="hybridMultilevel"/>
    <w:tmpl w:val="AC5AAC0E"/>
    <w:lvl w:ilvl="0" w:tplc="40460E0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05934"/>
    <w:multiLevelType w:val="hybridMultilevel"/>
    <w:tmpl w:val="669A90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0"/>
  </w:num>
  <w:num w:numId="6">
    <w:abstractNumId w:val="2"/>
  </w:num>
  <w:num w:numId="7">
    <w:abstractNumId w:val="5"/>
  </w:num>
  <w:num w:numId="8">
    <w:abstractNumId w:val="6"/>
  </w:num>
  <w:num w:numId="9">
    <w:abstractNumId w:val="0"/>
  </w:num>
  <w:num w:numId="10">
    <w:abstractNumId w:val="1"/>
  </w:num>
  <w:num w:numId="11">
    <w:abstractNumId w:val="11"/>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21"/>
    <w:rsid w:val="00004995"/>
    <w:rsid w:val="00004A9B"/>
    <w:rsid w:val="00005343"/>
    <w:rsid w:val="000065B0"/>
    <w:rsid w:val="00006C36"/>
    <w:rsid w:val="000079A5"/>
    <w:rsid w:val="00011E5D"/>
    <w:rsid w:val="00015433"/>
    <w:rsid w:val="000163FF"/>
    <w:rsid w:val="00016AA0"/>
    <w:rsid w:val="00023898"/>
    <w:rsid w:val="00024156"/>
    <w:rsid w:val="00026991"/>
    <w:rsid w:val="00030E81"/>
    <w:rsid w:val="000358A4"/>
    <w:rsid w:val="00035950"/>
    <w:rsid w:val="00036995"/>
    <w:rsid w:val="00036E16"/>
    <w:rsid w:val="000372BF"/>
    <w:rsid w:val="00037FC6"/>
    <w:rsid w:val="00040A47"/>
    <w:rsid w:val="00041CA7"/>
    <w:rsid w:val="000435C4"/>
    <w:rsid w:val="00044D26"/>
    <w:rsid w:val="000470C7"/>
    <w:rsid w:val="00051914"/>
    <w:rsid w:val="0005313E"/>
    <w:rsid w:val="00054E56"/>
    <w:rsid w:val="000578A2"/>
    <w:rsid w:val="00061BAE"/>
    <w:rsid w:val="0006464E"/>
    <w:rsid w:val="00065EF7"/>
    <w:rsid w:val="00066AF2"/>
    <w:rsid w:val="00067521"/>
    <w:rsid w:val="0006774E"/>
    <w:rsid w:val="00067CC4"/>
    <w:rsid w:val="00073DD2"/>
    <w:rsid w:val="00075417"/>
    <w:rsid w:val="0007701B"/>
    <w:rsid w:val="0007742D"/>
    <w:rsid w:val="0008147D"/>
    <w:rsid w:val="00081F08"/>
    <w:rsid w:val="00081FCD"/>
    <w:rsid w:val="00081FE8"/>
    <w:rsid w:val="00083F8E"/>
    <w:rsid w:val="00085123"/>
    <w:rsid w:val="000900A8"/>
    <w:rsid w:val="00091597"/>
    <w:rsid w:val="00091C67"/>
    <w:rsid w:val="000A041B"/>
    <w:rsid w:val="000A07F3"/>
    <w:rsid w:val="000A1024"/>
    <w:rsid w:val="000B09E4"/>
    <w:rsid w:val="000B1018"/>
    <w:rsid w:val="000B1275"/>
    <w:rsid w:val="000B6787"/>
    <w:rsid w:val="000B6D27"/>
    <w:rsid w:val="000B6ECA"/>
    <w:rsid w:val="000C003E"/>
    <w:rsid w:val="000C1502"/>
    <w:rsid w:val="000C7733"/>
    <w:rsid w:val="000D0A58"/>
    <w:rsid w:val="000D258D"/>
    <w:rsid w:val="000D2F16"/>
    <w:rsid w:val="000E2E02"/>
    <w:rsid w:val="000E47E3"/>
    <w:rsid w:val="000F1D50"/>
    <w:rsid w:val="000F3122"/>
    <w:rsid w:val="000F3993"/>
    <w:rsid w:val="000F4FCA"/>
    <w:rsid w:val="000F6258"/>
    <w:rsid w:val="000F6791"/>
    <w:rsid w:val="000F6EB8"/>
    <w:rsid w:val="001011F5"/>
    <w:rsid w:val="0010374B"/>
    <w:rsid w:val="00105DDE"/>
    <w:rsid w:val="00111AD2"/>
    <w:rsid w:val="00112E75"/>
    <w:rsid w:val="001134AD"/>
    <w:rsid w:val="001137A5"/>
    <w:rsid w:val="00114611"/>
    <w:rsid w:val="0011515D"/>
    <w:rsid w:val="00115414"/>
    <w:rsid w:val="00115B8D"/>
    <w:rsid w:val="0012070D"/>
    <w:rsid w:val="001222EA"/>
    <w:rsid w:val="00123104"/>
    <w:rsid w:val="0013109E"/>
    <w:rsid w:val="00132137"/>
    <w:rsid w:val="001325B3"/>
    <w:rsid w:val="00132A43"/>
    <w:rsid w:val="001338C0"/>
    <w:rsid w:val="001344C7"/>
    <w:rsid w:val="00135BBC"/>
    <w:rsid w:val="001406E1"/>
    <w:rsid w:val="00141D4E"/>
    <w:rsid w:val="00145731"/>
    <w:rsid w:val="001460E1"/>
    <w:rsid w:val="0014774D"/>
    <w:rsid w:val="00151837"/>
    <w:rsid w:val="001519D0"/>
    <w:rsid w:val="0015264D"/>
    <w:rsid w:val="00154F1F"/>
    <w:rsid w:val="001555FF"/>
    <w:rsid w:val="00163A41"/>
    <w:rsid w:val="001643AD"/>
    <w:rsid w:val="0016522E"/>
    <w:rsid w:val="001664A5"/>
    <w:rsid w:val="001667C6"/>
    <w:rsid w:val="001673CA"/>
    <w:rsid w:val="00167946"/>
    <w:rsid w:val="00170845"/>
    <w:rsid w:val="001719E3"/>
    <w:rsid w:val="00174737"/>
    <w:rsid w:val="0017767B"/>
    <w:rsid w:val="0017791D"/>
    <w:rsid w:val="001815CB"/>
    <w:rsid w:val="001824BC"/>
    <w:rsid w:val="00184D55"/>
    <w:rsid w:val="00186D97"/>
    <w:rsid w:val="0018731B"/>
    <w:rsid w:val="001A1E60"/>
    <w:rsid w:val="001A21D0"/>
    <w:rsid w:val="001A4C1D"/>
    <w:rsid w:val="001A5C27"/>
    <w:rsid w:val="001B16A1"/>
    <w:rsid w:val="001B1A33"/>
    <w:rsid w:val="001B542D"/>
    <w:rsid w:val="001B55FD"/>
    <w:rsid w:val="001B6D9B"/>
    <w:rsid w:val="001B74DC"/>
    <w:rsid w:val="001C01AD"/>
    <w:rsid w:val="001C05D8"/>
    <w:rsid w:val="001C1A7A"/>
    <w:rsid w:val="001C312A"/>
    <w:rsid w:val="001D0583"/>
    <w:rsid w:val="001D122A"/>
    <w:rsid w:val="001D4BEF"/>
    <w:rsid w:val="001D5C7C"/>
    <w:rsid w:val="001E1398"/>
    <w:rsid w:val="001E2F6C"/>
    <w:rsid w:val="001E300B"/>
    <w:rsid w:val="001E347A"/>
    <w:rsid w:val="001E41F4"/>
    <w:rsid w:val="001E485B"/>
    <w:rsid w:val="001E4E1F"/>
    <w:rsid w:val="001E76D6"/>
    <w:rsid w:val="001F0158"/>
    <w:rsid w:val="001F3F8C"/>
    <w:rsid w:val="001F48F0"/>
    <w:rsid w:val="001F4935"/>
    <w:rsid w:val="001F6B8D"/>
    <w:rsid w:val="0020328F"/>
    <w:rsid w:val="00203BF1"/>
    <w:rsid w:val="002051D6"/>
    <w:rsid w:val="002178A1"/>
    <w:rsid w:val="00221DCE"/>
    <w:rsid w:val="00222A50"/>
    <w:rsid w:val="002311C7"/>
    <w:rsid w:val="002311DF"/>
    <w:rsid w:val="0023366B"/>
    <w:rsid w:val="0024101D"/>
    <w:rsid w:val="00241F81"/>
    <w:rsid w:val="00242C1B"/>
    <w:rsid w:val="00242F11"/>
    <w:rsid w:val="002471AE"/>
    <w:rsid w:val="002472AF"/>
    <w:rsid w:val="002503A0"/>
    <w:rsid w:val="00250A2C"/>
    <w:rsid w:val="00254AEE"/>
    <w:rsid w:val="0025521E"/>
    <w:rsid w:val="0025565E"/>
    <w:rsid w:val="002558FE"/>
    <w:rsid w:val="00257D01"/>
    <w:rsid w:val="0026470B"/>
    <w:rsid w:val="00265C4C"/>
    <w:rsid w:val="0027268D"/>
    <w:rsid w:val="00275C82"/>
    <w:rsid w:val="002778A8"/>
    <w:rsid w:val="00280ABE"/>
    <w:rsid w:val="00283B30"/>
    <w:rsid w:val="00284A46"/>
    <w:rsid w:val="00286E75"/>
    <w:rsid w:val="002929CD"/>
    <w:rsid w:val="002950CB"/>
    <w:rsid w:val="002A1655"/>
    <w:rsid w:val="002A1E77"/>
    <w:rsid w:val="002B1729"/>
    <w:rsid w:val="002B1FE0"/>
    <w:rsid w:val="002B3788"/>
    <w:rsid w:val="002C0813"/>
    <w:rsid w:val="002C1DE5"/>
    <w:rsid w:val="002C59FC"/>
    <w:rsid w:val="002C7F89"/>
    <w:rsid w:val="002D0837"/>
    <w:rsid w:val="002D1F57"/>
    <w:rsid w:val="002D44AE"/>
    <w:rsid w:val="002D66CA"/>
    <w:rsid w:val="002E14BD"/>
    <w:rsid w:val="002E547D"/>
    <w:rsid w:val="002E7DBE"/>
    <w:rsid w:val="002F13C7"/>
    <w:rsid w:val="002F4F0F"/>
    <w:rsid w:val="002F5B50"/>
    <w:rsid w:val="002F6345"/>
    <w:rsid w:val="002F63D9"/>
    <w:rsid w:val="0030153E"/>
    <w:rsid w:val="00302022"/>
    <w:rsid w:val="00302DD4"/>
    <w:rsid w:val="00303387"/>
    <w:rsid w:val="00303525"/>
    <w:rsid w:val="003041E1"/>
    <w:rsid w:val="00307DE1"/>
    <w:rsid w:val="003157DC"/>
    <w:rsid w:val="00316929"/>
    <w:rsid w:val="0031692F"/>
    <w:rsid w:val="003170CF"/>
    <w:rsid w:val="003171DF"/>
    <w:rsid w:val="003207A0"/>
    <w:rsid w:val="00322EFD"/>
    <w:rsid w:val="00323216"/>
    <w:rsid w:val="003324DA"/>
    <w:rsid w:val="00334549"/>
    <w:rsid w:val="00340C57"/>
    <w:rsid w:val="00343B3F"/>
    <w:rsid w:val="00345155"/>
    <w:rsid w:val="00345CD3"/>
    <w:rsid w:val="00345D5F"/>
    <w:rsid w:val="00347890"/>
    <w:rsid w:val="00347A9D"/>
    <w:rsid w:val="00350005"/>
    <w:rsid w:val="003501C8"/>
    <w:rsid w:val="00351DDF"/>
    <w:rsid w:val="00352410"/>
    <w:rsid w:val="00352A38"/>
    <w:rsid w:val="00352CE1"/>
    <w:rsid w:val="003539C9"/>
    <w:rsid w:val="00355027"/>
    <w:rsid w:val="00356144"/>
    <w:rsid w:val="00360E88"/>
    <w:rsid w:val="00362068"/>
    <w:rsid w:val="00367339"/>
    <w:rsid w:val="00372E99"/>
    <w:rsid w:val="003778BF"/>
    <w:rsid w:val="00377EFA"/>
    <w:rsid w:val="00380788"/>
    <w:rsid w:val="00381799"/>
    <w:rsid w:val="003822BD"/>
    <w:rsid w:val="00385C21"/>
    <w:rsid w:val="00387F3F"/>
    <w:rsid w:val="00391EA2"/>
    <w:rsid w:val="00393CC0"/>
    <w:rsid w:val="00393E5C"/>
    <w:rsid w:val="0039511E"/>
    <w:rsid w:val="003951B2"/>
    <w:rsid w:val="003971D7"/>
    <w:rsid w:val="003A0B61"/>
    <w:rsid w:val="003A20E7"/>
    <w:rsid w:val="003A2140"/>
    <w:rsid w:val="003A3DB7"/>
    <w:rsid w:val="003A7B8D"/>
    <w:rsid w:val="003B1191"/>
    <w:rsid w:val="003B2038"/>
    <w:rsid w:val="003B36A1"/>
    <w:rsid w:val="003B4BA5"/>
    <w:rsid w:val="003B599B"/>
    <w:rsid w:val="003B6160"/>
    <w:rsid w:val="003C0560"/>
    <w:rsid w:val="003C2608"/>
    <w:rsid w:val="003C41A5"/>
    <w:rsid w:val="003C5470"/>
    <w:rsid w:val="003C6BCE"/>
    <w:rsid w:val="003D35B4"/>
    <w:rsid w:val="003D7A81"/>
    <w:rsid w:val="003E1808"/>
    <w:rsid w:val="003E30AD"/>
    <w:rsid w:val="003E371F"/>
    <w:rsid w:val="003E5B2D"/>
    <w:rsid w:val="003E5ECB"/>
    <w:rsid w:val="003E6853"/>
    <w:rsid w:val="003E773E"/>
    <w:rsid w:val="003F00FB"/>
    <w:rsid w:val="003F0481"/>
    <w:rsid w:val="003F0BA4"/>
    <w:rsid w:val="003F24DD"/>
    <w:rsid w:val="003F342C"/>
    <w:rsid w:val="003F3B14"/>
    <w:rsid w:val="003F4AE6"/>
    <w:rsid w:val="00403835"/>
    <w:rsid w:val="00404951"/>
    <w:rsid w:val="00406C12"/>
    <w:rsid w:val="00406F5A"/>
    <w:rsid w:val="004074B7"/>
    <w:rsid w:val="00411568"/>
    <w:rsid w:val="00411BCE"/>
    <w:rsid w:val="00413375"/>
    <w:rsid w:val="00413420"/>
    <w:rsid w:val="00413637"/>
    <w:rsid w:val="00414A85"/>
    <w:rsid w:val="00415107"/>
    <w:rsid w:val="0041698A"/>
    <w:rsid w:val="00416A59"/>
    <w:rsid w:val="00416AED"/>
    <w:rsid w:val="00417B9F"/>
    <w:rsid w:val="004224F6"/>
    <w:rsid w:val="004225BD"/>
    <w:rsid w:val="00422CBC"/>
    <w:rsid w:val="00423BED"/>
    <w:rsid w:val="004249B6"/>
    <w:rsid w:val="00426544"/>
    <w:rsid w:val="004274E7"/>
    <w:rsid w:val="00430CE9"/>
    <w:rsid w:val="004316A7"/>
    <w:rsid w:val="00432AED"/>
    <w:rsid w:val="00434FD7"/>
    <w:rsid w:val="00437304"/>
    <w:rsid w:val="00440ECA"/>
    <w:rsid w:val="00441274"/>
    <w:rsid w:val="004434BD"/>
    <w:rsid w:val="004446F8"/>
    <w:rsid w:val="0044597B"/>
    <w:rsid w:val="00451495"/>
    <w:rsid w:val="004635E2"/>
    <w:rsid w:val="00463EDD"/>
    <w:rsid w:val="004720D7"/>
    <w:rsid w:val="00476E5F"/>
    <w:rsid w:val="00477967"/>
    <w:rsid w:val="0048422C"/>
    <w:rsid w:val="00485F27"/>
    <w:rsid w:val="00492D3B"/>
    <w:rsid w:val="004938C2"/>
    <w:rsid w:val="004949F8"/>
    <w:rsid w:val="004955FC"/>
    <w:rsid w:val="00495C1F"/>
    <w:rsid w:val="00496A78"/>
    <w:rsid w:val="004974E0"/>
    <w:rsid w:val="004A0247"/>
    <w:rsid w:val="004A1EBA"/>
    <w:rsid w:val="004A7C5A"/>
    <w:rsid w:val="004B2010"/>
    <w:rsid w:val="004B2047"/>
    <w:rsid w:val="004B2100"/>
    <w:rsid w:val="004B24E9"/>
    <w:rsid w:val="004B3357"/>
    <w:rsid w:val="004B3875"/>
    <w:rsid w:val="004B5063"/>
    <w:rsid w:val="004B774A"/>
    <w:rsid w:val="004C1552"/>
    <w:rsid w:val="004C383E"/>
    <w:rsid w:val="004C4168"/>
    <w:rsid w:val="004C491A"/>
    <w:rsid w:val="004D1981"/>
    <w:rsid w:val="004D3E7E"/>
    <w:rsid w:val="004D6748"/>
    <w:rsid w:val="004D6C6C"/>
    <w:rsid w:val="004D6F56"/>
    <w:rsid w:val="004D7C67"/>
    <w:rsid w:val="004E0A8B"/>
    <w:rsid w:val="004E237B"/>
    <w:rsid w:val="004E2702"/>
    <w:rsid w:val="004E40A3"/>
    <w:rsid w:val="004E7F7A"/>
    <w:rsid w:val="004F0E44"/>
    <w:rsid w:val="004F2132"/>
    <w:rsid w:val="004F21E3"/>
    <w:rsid w:val="004F5BC4"/>
    <w:rsid w:val="004F6363"/>
    <w:rsid w:val="004F7A87"/>
    <w:rsid w:val="00503197"/>
    <w:rsid w:val="00503224"/>
    <w:rsid w:val="00503796"/>
    <w:rsid w:val="00505728"/>
    <w:rsid w:val="00506E59"/>
    <w:rsid w:val="0050795D"/>
    <w:rsid w:val="0051031B"/>
    <w:rsid w:val="00511EB1"/>
    <w:rsid w:val="0051336F"/>
    <w:rsid w:val="005153B3"/>
    <w:rsid w:val="00515560"/>
    <w:rsid w:val="00515867"/>
    <w:rsid w:val="00515880"/>
    <w:rsid w:val="00516296"/>
    <w:rsid w:val="00522726"/>
    <w:rsid w:val="00523F69"/>
    <w:rsid w:val="00531A7E"/>
    <w:rsid w:val="00533912"/>
    <w:rsid w:val="005339F1"/>
    <w:rsid w:val="00533EDE"/>
    <w:rsid w:val="00533FE1"/>
    <w:rsid w:val="005356F8"/>
    <w:rsid w:val="005361AC"/>
    <w:rsid w:val="00537741"/>
    <w:rsid w:val="00537B20"/>
    <w:rsid w:val="00542290"/>
    <w:rsid w:val="00542D33"/>
    <w:rsid w:val="00545ED5"/>
    <w:rsid w:val="00546197"/>
    <w:rsid w:val="00550958"/>
    <w:rsid w:val="00551948"/>
    <w:rsid w:val="00553F42"/>
    <w:rsid w:val="00554286"/>
    <w:rsid w:val="00555D72"/>
    <w:rsid w:val="00561C75"/>
    <w:rsid w:val="0056202A"/>
    <w:rsid w:val="0056218C"/>
    <w:rsid w:val="005700D6"/>
    <w:rsid w:val="00570DD8"/>
    <w:rsid w:val="00573759"/>
    <w:rsid w:val="00576096"/>
    <w:rsid w:val="005775AC"/>
    <w:rsid w:val="0058035B"/>
    <w:rsid w:val="00580846"/>
    <w:rsid w:val="00584564"/>
    <w:rsid w:val="0058547B"/>
    <w:rsid w:val="00585AD8"/>
    <w:rsid w:val="00585E16"/>
    <w:rsid w:val="005860E2"/>
    <w:rsid w:val="00594C02"/>
    <w:rsid w:val="00595CBF"/>
    <w:rsid w:val="0059602A"/>
    <w:rsid w:val="00597270"/>
    <w:rsid w:val="005A3971"/>
    <w:rsid w:val="005A4DD7"/>
    <w:rsid w:val="005A5975"/>
    <w:rsid w:val="005A7C16"/>
    <w:rsid w:val="005B249E"/>
    <w:rsid w:val="005B4A25"/>
    <w:rsid w:val="005B5001"/>
    <w:rsid w:val="005C00EF"/>
    <w:rsid w:val="005C27BC"/>
    <w:rsid w:val="005C5827"/>
    <w:rsid w:val="005C77A0"/>
    <w:rsid w:val="005D02DD"/>
    <w:rsid w:val="005D2769"/>
    <w:rsid w:val="005D60EE"/>
    <w:rsid w:val="005E2B58"/>
    <w:rsid w:val="005E3118"/>
    <w:rsid w:val="005E3F17"/>
    <w:rsid w:val="005E7C50"/>
    <w:rsid w:val="005F2EA0"/>
    <w:rsid w:val="005F395F"/>
    <w:rsid w:val="005F4687"/>
    <w:rsid w:val="005F4AA1"/>
    <w:rsid w:val="005F744A"/>
    <w:rsid w:val="00602BA6"/>
    <w:rsid w:val="00604E56"/>
    <w:rsid w:val="00605221"/>
    <w:rsid w:val="00606CAE"/>
    <w:rsid w:val="00607672"/>
    <w:rsid w:val="00610524"/>
    <w:rsid w:val="0061254F"/>
    <w:rsid w:val="00613A7E"/>
    <w:rsid w:val="00616398"/>
    <w:rsid w:val="00617FA3"/>
    <w:rsid w:val="00620B43"/>
    <w:rsid w:val="00621603"/>
    <w:rsid w:val="0062205A"/>
    <w:rsid w:val="00623F77"/>
    <w:rsid w:val="0062450E"/>
    <w:rsid w:val="00624AF9"/>
    <w:rsid w:val="006256DE"/>
    <w:rsid w:val="0063098D"/>
    <w:rsid w:val="00632897"/>
    <w:rsid w:val="00634D6A"/>
    <w:rsid w:val="006359CC"/>
    <w:rsid w:val="00637B4A"/>
    <w:rsid w:val="0064653C"/>
    <w:rsid w:val="00650B99"/>
    <w:rsid w:val="0065387C"/>
    <w:rsid w:val="00655B15"/>
    <w:rsid w:val="00661801"/>
    <w:rsid w:val="006618E3"/>
    <w:rsid w:val="006619B6"/>
    <w:rsid w:val="006621CC"/>
    <w:rsid w:val="0066248C"/>
    <w:rsid w:val="006630A2"/>
    <w:rsid w:val="006638E3"/>
    <w:rsid w:val="00663968"/>
    <w:rsid w:val="00671F10"/>
    <w:rsid w:val="00672AFA"/>
    <w:rsid w:val="006733AE"/>
    <w:rsid w:val="006734E6"/>
    <w:rsid w:val="006778EB"/>
    <w:rsid w:val="00681175"/>
    <w:rsid w:val="006818AA"/>
    <w:rsid w:val="006819D5"/>
    <w:rsid w:val="0068377E"/>
    <w:rsid w:val="00686C3E"/>
    <w:rsid w:val="00686E60"/>
    <w:rsid w:val="00690870"/>
    <w:rsid w:val="00692F5D"/>
    <w:rsid w:val="00697484"/>
    <w:rsid w:val="00697C87"/>
    <w:rsid w:val="006A0967"/>
    <w:rsid w:val="006A1C7E"/>
    <w:rsid w:val="006A2863"/>
    <w:rsid w:val="006A507C"/>
    <w:rsid w:val="006A6A64"/>
    <w:rsid w:val="006C054B"/>
    <w:rsid w:val="006C1258"/>
    <w:rsid w:val="006C1410"/>
    <w:rsid w:val="006C16DC"/>
    <w:rsid w:val="006C3130"/>
    <w:rsid w:val="006C3DFE"/>
    <w:rsid w:val="006C512A"/>
    <w:rsid w:val="006C6A81"/>
    <w:rsid w:val="006C7D17"/>
    <w:rsid w:val="006D0BB8"/>
    <w:rsid w:val="006D1CDC"/>
    <w:rsid w:val="006D2282"/>
    <w:rsid w:val="006D2E8C"/>
    <w:rsid w:val="006D6972"/>
    <w:rsid w:val="006D6A0A"/>
    <w:rsid w:val="006E0B53"/>
    <w:rsid w:val="006E6093"/>
    <w:rsid w:val="006E76F7"/>
    <w:rsid w:val="006F09B0"/>
    <w:rsid w:val="006F12F4"/>
    <w:rsid w:val="006F1699"/>
    <w:rsid w:val="006F16BB"/>
    <w:rsid w:val="006F1931"/>
    <w:rsid w:val="006F69AA"/>
    <w:rsid w:val="006F6E5D"/>
    <w:rsid w:val="0070218F"/>
    <w:rsid w:val="007029A2"/>
    <w:rsid w:val="00703482"/>
    <w:rsid w:val="00703558"/>
    <w:rsid w:val="007065B5"/>
    <w:rsid w:val="007068A4"/>
    <w:rsid w:val="00715168"/>
    <w:rsid w:val="0071598A"/>
    <w:rsid w:val="007166B1"/>
    <w:rsid w:val="00717A68"/>
    <w:rsid w:val="00723B8A"/>
    <w:rsid w:val="0072517A"/>
    <w:rsid w:val="00727759"/>
    <w:rsid w:val="00730810"/>
    <w:rsid w:val="00731A8D"/>
    <w:rsid w:val="0073589B"/>
    <w:rsid w:val="00737249"/>
    <w:rsid w:val="00743210"/>
    <w:rsid w:val="007538E9"/>
    <w:rsid w:val="0075510A"/>
    <w:rsid w:val="007552CF"/>
    <w:rsid w:val="00755BD6"/>
    <w:rsid w:val="00755E84"/>
    <w:rsid w:val="007562E3"/>
    <w:rsid w:val="00756801"/>
    <w:rsid w:val="00756DF1"/>
    <w:rsid w:val="00756F7E"/>
    <w:rsid w:val="00761457"/>
    <w:rsid w:val="00761EC1"/>
    <w:rsid w:val="00765520"/>
    <w:rsid w:val="007701A0"/>
    <w:rsid w:val="00772062"/>
    <w:rsid w:val="007724AE"/>
    <w:rsid w:val="007740D1"/>
    <w:rsid w:val="00775DF7"/>
    <w:rsid w:val="007769B5"/>
    <w:rsid w:val="007819DF"/>
    <w:rsid w:val="00785E93"/>
    <w:rsid w:val="0079091A"/>
    <w:rsid w:val="007919E9"/>
    <w:rsid w:val="00795783"/>
    <w:rsid w:val="007964B8"/>
    <w:rsid w:val="0079689A"/>
    <w:rsid w:val="00796C1E"/>
    <w:rsid w:val="007A33E8"/>
    <w:rsid w:val="007A771C"/>
    <w:rsid w:val="007B0C12"/>
    <w:rsid w:val="007B47BE"/>
    <w:rsid w:val="007B51C1"/>
    <w:rsid w:val="007C3216"/>
    <w:rsid w:val="007C7EE5"/>
    <w:rsid w:val="007D2889"/>
    <w:rsid w:val="007D2B0C"/>
    <w:rsid w:val="007E0C4C"/>
    <w:rsid w:val="007E23A4"/>
    <w:rsid w:val="007E30EC"/>
    <w:rsid w:val="007E57C6"/>
    <w:rsid w:val="007E641A"/>
    <w:rsid w:val="007E675D"/>
    <w:rsid w:val="007F10C3"/>
    <w:rsid w:val="007F1C8E"/>
    <w:rsid w:val="007F2F99"/>
    <w:rsid w:val="007F3E70"/>
    <w:rsid w:val="007F445C"/>
    <w:rsid w:val="007F5C46"/>
    <w:rsid w:val="007F6DC1"/>
    <w:rsid w:val="00801F8F"/>
    <w:rsid w:val="00805CB8"/>
    <w:rsid w:val="0080799A"/>
    <w:rsid w:val="00812A8D"/>
    <w:rsid w:val="00815A93"/>
    <w:rsid w:val="00816D79"/>
    <w:rsid w:val="00817BEA"/>
    <w:rsid w:val="00820255"/>
    <w:rsid w:val="0082379E"/>
    <w:rsid w:val="00823C71"/>
    <w:rsid w:val="00826D4F"/>
    <w:rsid w:val="00826FFB"/>
    <w:rsid w:val="00827D01"/>
    <w:rsid w:val="0083312D"/>
    <w:rsid w:val="00833CEE"/>
    <w:rsid w:val="00836870"/>
    <w:rsid w:val="008404CA"/>
    <w:rsid w:val="00842759"/>
    <w:rsid w:val="008428FC"/>
    <w:rsid w:val="00843425"/>
    <w:rsid w:val="00844149"/>
    <w:rsid w:val="008447B4"/>
    <w:rsid w:val="008448A8"/>
    <w:rsid w:val="00845F74"/>
    <w:rsid w:val="00846708"/>
    <w:rsid w:val="00847017"/>
    <w:rsid w:val="0084747A"/>
    <w:rsid w:val="00852599"/>
    <w:rsid w:val="008539F0"/>
    <w:rsid w:val="00853F50"/>
    <w:rsid w:val="00853F5C"/>
    <w:rsid w:val="00861314"/>
    <w:rsid w:val="00863370"/>
    <w:rsid w:val="00864A46"/>
    <w:rsid w:val="00865687"/>
    <w:rsid w:val="008657F3"/>
    <w:rsid w:val="00865C68"/>
    <w:rsid w:val="008664E2"/>
    <w:rsid w:val="00867CA5"/>
    <w:rsid w:val="00870641"/>
    <w:rsid w:val="008714D5"/>
    <w:rsid w:val="00871A27"/>
    <w:rsid w:val="0087657B"/>
    <w:rsid w:val="00880C2A"/>
    <w:rsid w:val="00880D18"/>
    <w:rsid w:val="0088310C"/>
    <w:rsid w:val="00885EE1"/>
    <w:rsid w:val="0088721B"/>
    <w:rsid w:val="008904DD"/>
    <w:rsid w:val="00891D90"/>
    <w:rsid w:val="00893A98"/>
    <w:rsid w:val="00896AA5"/>
    <w:rsid w:val="00896C86"/>
    <w:rsid w:val="0089716B"/>
    <w:rsid w:val="00897173"/>
    <w:rsid w:val="00897DF3"/>
    <w:rsid w:val="008A082F"/>
    <w:rsid w:val="008A0CD1"/>
    <w:rsid w:val="008A1E0F"/>
    <w:rsid w:val="008A235F"/>
    <w:rsid w:val="008A6859"/>
    <w:rsid w:val="008B0CF2"/>
    <w:rsid w:val="008B2AC1"/>
    <w:rsid w:val="008B46E0"/>
    <w:rsid w:val="008B49BC"/>
    <w:rsid w:val="008B4ED2"/>
    <w:rsid w:val="008C24C7"/>
    <w:rsid w:val="008C6F74"/>
    <w:rsid w:val="008D0650"/>
    <w:rsid w:val="008D1E99"/>
    <w:rsid w:val="008D3292"/>
    <w:rsid w:val="008D5AC7"/>
    <w:rsid w:val="008D5C27"/>
    <w:rsid w:val="008D68C2"/>
    <w:rsid w:val="008D7BF4"/>
    <w:rsid w:val="008E2C43"/>
    <w:rsid w:val="008E37FA"/>
    <w:rsid w:val="008E55AB"/>
    <w:rsid w:val="008E5DBC"/>
    <w:rsid w:val="008F19FD"/>
    <w:rsid w:val="008F3F1C"/>
    <w:rsid w:val="008F4273"/>
    <w:rsid w:val="008F4C94"/>
    <w:rsid w:val="008F4DC3"/>
    <w:rsid w:val="008F6F98"/>
    <w:rsid w:val="0090017D"/>
    <w:rsid w:val="009001D2"/>
    <w:rsid w:val="00903C5E"/>
    <w:rsid w:val="00906084"/>
    <w:rsid w:val="00914227"/>
    <w:rsid w:val="009143DA"/>
    <w:rsid w:val="009169C3"/>
    <w:rsid w:val="00921A77"/>
    <w:rsid w:val="00923264"/>
    <w:rsid w:val="00923DF3"/>
    <w:rsid w:val="009300AB"/>
    <w:rsid w:val="00930299"/>
    <w:rsid w:val="0093218F"/>
    <w:rsid w:val="00933353"/>
    <w:rsid w:val="009378DE"/>
    <w:rsid w:val="00937CED"/>
    <w:rsid w:val="00940F24"/>
    <w:rsid w:val="009426E7"/>
    <w:rsid w:val="009456E7"/>
    <w:rsid w:val="009557A8"/>
    <w:rsid w:val="00956055"/>
    <w:rsid w:val="009565EB"/>
    <w:rsid w:val="00957BF6"/>
    <w:rsid w:val="0096160C"/>
    <w:rsid w:val="0096175F"/>
    <w:rsid w:val="00962422"/>
    <w:rsid w:val="00965699"/>
    <w:rsid w:val="00965C43"/>
    <w:rsid w:val="0096652A"/>
    <w:rsid w:val="00970336"/>
    <w:rsid w:val="00971CF0"/>
    <w:rsid w:val="009749E3"/>
    <w:rsid w:val="00974B9D"/>
    <w:rsid w:val="009753D9"/>
    <w:rsid w:val="00975DA7"/>
    <w:rsid w:val="0097604A"/>
    <w:rsid w:val="00984040"/>
    <w:rsid w:val="0098725D"/>
    <w:rsid w:val="00993729"/>
    <w:rsid w:val="0099372B"/>
    <w:rsid w:val="00994C02"/>
    <w:rsid w:val="00995679"/>
    <w:rsid w:val="0099589B"/>
    <w:rsid w:val="00995BD5"/>
    <w:rsid w:val="009960BC"/>
    <w:rsid w:val="009A0F05"/>
    <w:rsid w:val="009A6D65"/>
    <w:rsid w:val="009B0E65"/>
    <w:rsid w:val="009B15C2"/>
    <w:rsid w:val="009B1663"/>
    <w:rsid w:val="009B31A8"/>
    <w:rsid w:val="009B3B67"/>
    <w:rsid w:val="009B60CC"/>
    <w:rsid w:val="009B6DEC"/>
    <w:rsid w:val="009B6E3E"/>
    <w:rsid w:val="009C2A81"/>
    <w:rsid w:val="009C4E21"/>
    <w:rsid w:val="009C62E0"/>
    <w:rsid w:val="009C74CA"/>
    <w:rsid w:val="009D1445"/>
    <w:rsid w:val="009D1739"/>
    <w:rsid w:val="009D208D"/>
    <w:rsid w:val="009D6EC6"/>
    <w:rsid w:val="009E1AE7"/>
    <w:rsid w:val="009E28AE"/>
    <w:rsid w:val="009E2C60"/>
    <w:rsid w:val="009E2F17"/>
    <w:rsid w:val="009E3BEB"/>
    <w:rsid w:val="009F3FA2"/>
    <w:rsid w:val="00A002F6"/>
    <w:rsid w:val="00A0629C"/>
    <w:rsid w:val="00A0735A"/>
    <w:rsid w:val="00A119D5"/>
    <w:rsid w:val="00A12F9D"/>
    <w:rsid w:val="00A17DBB"/>
    <w:rsid w:val="00A17FA0"/>
    <w:rsid w:val="00A215A8"/>
    <w:rsid w:val="00A2612E"/>
    <w:rsid w:val="00A2745F"/>
    <w:rsid w:val="00A30432"/>
    <w:rsid w:val="00A3299B"/>
    <w:rsid w:val="00A34221"/>
    <w:rsid w:val="00A36ED2"/>
    <w:rsid w:val="00A40DF0"/>
    <w:rsid w:val="00A41BFA"/>
    <w:rsid w:val="00A43DCB"/>
    <w:rsid w:val="00A4408A"/>
    <w:rsid w:val="00A448B4"/>
    <w:rsid w:val="00A50406"/>
    <w:rsid w:val="00A51AA1"/>
    <w:rsid w:val="00A51B62"/>
    <w:rsid w:val="00A60A56"/>
    <w:rsid w:val="00A6116C"/>
    <w:rsid w:val="00A61E73"/>
    <w:rsid w:val="00A61E75"/>
    <w:rsid w:val="00A61ED2"/>
    <w:rsid w:val="00A652AC"/>
    <w:rsid w:val="00A65EE6"/>
    <w:rsid w:val="00A66388"/>
    <w:rsid w:val="00A663AE"/>
    <w:rsid w:val="00A73D6D"/>
    <w:rsid w:val="00A74F50"/>
    <w:rsid w:val="00A76480"/>
    <w:rsid w:val="00A807FB"/>
    <w:rsid w:val="00A81C36"/>
    <w:rsid w:val="00A81CAF"/>
    <w:rsid w:val="00A8453F"/>
    <w:rsid w:val="00A84A95"/>
    <w:rsid w:val="00AA073D"/>
    <w:rsid w:val="00AA3378"/>
    <w:rsid w:val="00AA3B95"/>
    <w:rsid w:val="00AA41E0"/>
    <w:rsid w:val="00AA43F2"/>
    <w:rsid w:val="00AA5487"/>
    <w:rsid w:val="00AB0496"/>
    <w:rsid w:val="00AB091B"/>
    <w:rsid w:val="00AC3D7C"/>
    <w:rsid w:val="00AC5AD6"/>
    <w:rsid w:val="00AC5BC0"/>
    <w:rsid w:val="00AC7036"/>
    <w:rsid w:val="00AD14BF"/>
    <w:rsid w:val="00AD1FE8"/>
    <w:rsid w:val="00AD24BB"/>
    <w:rsid w:val="00AD2649"/>
    <w:rsid w:val="00AD49F4"/>
    <w:rsid w:val="00AD6668"/>
    <w:rsid w:val="00AD7207"/>
    <w:rsid w:val="00AD7E6C"/>
    <w:rsid w:val="00AE1951"/>
    <w:rsid w:val="00AE3CFC"/>
    <w:rsid w:val="00AE4A92"/>
    <w:rsid w:val="00AE5295"/>
    <w:rsid w:val="00AE57AE"/>
    <w:rsid w:val="00AE5E7E"/>
    <w:rsid w:val="00AF005D"/>
    <w:rsid w:val="00AF35C9"/>
    <w:rsid w:val="00AF614A"/>
    <w:rsid w:val="00AF7CE4"/>
    <w:rsid w:val="00B01A68"/>
    <w:rsid w:val="00B02D33"/>
    <w:rsid w:val="00B03D61"/>
    <w:rsid w:val="00B06EB2"/>
    <w:rsid w:val="00B12F9A"/>
    <w:rsid w:val="00B1420C"/>
    <w:rsid w:val="00B157C6"/>
    <w:rsid w:val="00B16ED6"/>
    <w:rsid w:val="00B2181F"/>
    <w:rsid w:val="00B22F0F"/>
    <w:rsid w:val="00B23981"/>
    <w:rsid w:val="00B2433D"/>
    <w:rsid w:val="00B25628"/>
    <w:rsid w:val="00B25FCA"/>
    <w:rsid w:val="00B26CEC"/>
    <w:rsid w:val="00B27531"/>
    <w:rsid w:val="00B277E2"/>
    <w:rsid w:val="00B33DC0"/>
    <w:rsid w:val="00B423DB"/>
    <w:rsid w:val="00B42490"/>
    <w:rsid w:val="00B452B8"/>
    <w:rsid w:val="00B45BBC"/>
    <w:rsid w:val="00B52C2E"/>
    <w:rsid w:val="00B52CA4"/>
    <w:rsid w:val="00B53C7C"/>
    <w:rsid w:val="00B55670"/>
    <w:rsid w:val="00B559D0"/>
    <w:rsid w:val="00B56CCA"/>
    <w:rsid w:val="00B60556"/>
    <w:rsid w:val="00B62B6C"/>
    <w:rsid w:val="00B71C0A"/>
    <w:rsid w:val="00B75820"/>
    <w:rsid w:val="00B7616D"/>
    <w:rsid w:val="00B810D8"/>
    <w:rsid w:val="00B82CF5"/>
    <w:rsid w:val="00B83B5F"/>
    <w:rsid w:val="00B858C9"/>
    <w:rsid w:val="00B93E7B"/>
    <w:rsid w:val="00B97E31"/>
    <w:rsid w:val="00BA4A69"/>
    <w:rsid w:val="00BA6BCF"/>
    <w:rsid w:val="00BA7173"/>
    <w:rsid w:val="00BA7C77"/>
    <w:rsid w:val="00BB1509"/>
    <w:rsid w:val="00BB18A2"/>
    <w:rsid w:val="00BB1EBF"/>
    <w:rsid w:val="00BB43AA"/>
    <w:rsid w:val="00BB4A85"/>
    <w:rsid w:val="00BC4965"/>
    <w:rsid w:val="00BC4C42"/>
    <w:rsid w:val="00BC56AF"/>
    <w:rsid w:val="00BC587B"/>
    <w:rsid w:val="00BC7415"/>
    <w:rsid w:val="00BD4CBB"/>
    <w:rsid w:val="00BD580E"/>
    <w:rsid w:val="00BD5A0B"/>
    <w:rsid w:val="00BD7800"/>
    <w:rsid w:val="00BD7CFC"/>
    <w:rsid w:val="00BE1340"/>
    <w:rsid w:val="00BE6016"/>
    <w:rsid w:val="00BE6506"/>
    <w:rsid w:val="00BF06CF"/>
    <w:rsid w:val="00BF1699"/>
    <w:rsid w:val="00BF4B47"/>
    <w:rsid w:val="00C017D6"/>
    <w:rsid w:val="00C05D4F"/>
    <w:rsid w:val="00C1316A"/>
    <w:rsid w:val="00C13BC8"/>
    <w:rsid w:val="00C14B77"/>
    <w:rsid w:val="00C17875"/>
    <w:rsid w:val="00C2366E"/>
    <w:rsid w:val="00C25F1F"/>
    <w:rsid w:val="00C31D52"/>
    <w:rsid w:val="00C32392"/>
    <w:rsid w:val="00C34A6C"/>
    <w:rsid w:val="00C3649C"/>
    <w:rsid w:val="00C40526"/>
    <w:rsid w:val="00C41AF7"/>
    <w:rsid w:val="00C420A5"/>
    <w:rsid w:val="00C434B0"/>
    <w:rsid w:val="00C459D3"/>
    <w:rsid w:val="00C475C5"/>
    <w:rsid w:val="00C539DC"/>
    <w:rsid w:val="00C54F84"/>
    <w:rsid w:val="00C56657"/>
    <w:rsid w:val="00C567A7"/>
    <w:rsid w:val="00C62317"/>
    <w:rsid w:val="00C62D1A"/>
    <w:rsid w:val="00C64FCC"/>
    <w:rsid w:val="00C65E8C"/>
    <w:rsid w:val="00C70A76"/>
    <w:rsid w:val="00C773ED"/>
    <w:rsid w:val="00C77EBE"/>
    <w:rsid w:val="00C802A6"/>
    <w:rsid w:val="00C81B78"/>
    <w:rsid w:val="00C84C7F"/>
    <w:rsid w:val="00C9624F"/>
    <w:rsid w:val="00CA021C"/>
    <w:rsid w:val="00CA1047"/>
    <w:rsid w:val="00CA1396"/>
    <w:rsid w:val="00CA1612"/>
    <w:rsid w:val="00CA1A88"/>
    <w:rsid w:val="00CA2CC2"/>
    <w:rsid w:val="00CA3AC6"/>
    <w:rsid w:val="00CA3F5C"/>
    <w:rsid w:val="00CA5DFF"/>
    <w:rsid w:val="00CB01E1"/>
    <w:rsid w:val="00CB1BDF"/>
    <w:rsid w:val="00CB4214"/>
    <w:rsid w:val="00CB47FA"/>
    <w:rsid w:val="00CB6916"/>
    <w:rsid w:val="00CC1404"/>
    <w:rsid w:val="00CD14ED"/>
    <w:rsid w:val="00CD4DF9"/>
    <w:rsid w:val="00CD5F14"/>
    <w:rsid w:val="00CD7681"/>
    <w:rsid w:val="00CE1DE1"/>
    <w:rsid w:val="00CE34DC"/>
    <w:rsid w:val="00CE6F51"/>
    <w:rsid w:val="00CF1DAE"/>
    <w:rsid w:val="00CF2176"/>
    <w:rsid w:val="00D0114C"/>
    <w:rsid w:val="00D03471"/>
    <w:rsid w:val="00D1096D"/>
    <w:rsid w:val="00D14166"/>
    <w:rsid w:val="00D1580F"/>
    <w:rsid w:val="00D228F3"/>
    <w:rsid w:val="00D23CC0"/>
    <w:rsid w:val="00D240B7"/>
    <w:rsid w:val="00D2511C"/>
    <w:rsid w:val="00D26898"/>
    <w:rsid w:val="00D30061"/>
    <w:rsid w:val="00D307AB"/>
    <w:rsid w:val="00D31455"/>
    <w:rsid w:val="00D341CB"/>
    <w:rsid w:val="00D350DF"/>
    <w:rsid w:val="00D367AD"/>
    <w:rsid w:val="00D40610"/>
    <w:rsid w:val="00D41E65"/>
    <w:rsid w:val="00D4208A"/>
    <w:rsid w:val="00D43ABC"/>
    <w:rsid w:val="00D44568"/>
    <w:rsid w:val="00D463DF"/>
    <w:rsid w:val="00D46E4E"/>
    <w:rsid w:val="00D50500"/>
    <w:rsid w:val="00D50C41"/>
    <w:rsid w:val="00D52A66"/>
    <w:rsid w:val="00D55363"/>
    <w:rsid w:val="00D56721"/>
    <w:rsid w:val="00D61D2D"/>
    <w:rsid w:val="00D61F4D"/>
    <w:rsid w:val="00D63E79"/>
    <w:rsid w:val="00D66FF0"/>
    <w:rsid w:val="00D710F9"/>
    <w:rsid w:val="00D71B51"/>
    <w:rsid w:val="00D72357"/>
    <w:rsid w:val="00D7291C"/>
    <w:rsid w:val="00D736FF"/>
    <w:rsid w:val="00D73B69"/>
    <w:rsid w:val="00D73F24"/>
    <w:rsid w:val="00D81AB0"/>
    <w:rsid w:val="00D87CED"/>
    <w:rsid w:val="00D9242C"/>
    <w:rsid w:val="00D949AA"/>
    <w:rsid w:val="00D94B36"/>
    <w:rsid w:val="00D94C34"/>
    <w:rsid w:val="00D95B46"/>
    <w:rsid w:val="00D96D82"/>
    <w:rsid w:val="00DA17D0"/>
    <w:rsid w:val="00DA4BE0"/>
    <w:rsid w:val="00DA6D5D"/>
    <w:rsid w:val="00DB11C8"/>
    <w:rsid w:val="00DB4874"/>
    <w:rsid w:val="00DB5251"/>
    <w:rsid w:val="00DC02ED"/>
    <w:rsid w:val="00DC0A9C"/>
    <w:rsid w:val="00DC2123"/>
    <w:rsid w:val="00DC3350"/>
    <w:rsid w:val="00DC7306"/>
    <w:rsid w:val="00DC7856"/>
    <w:rsid w:val="00DC7F8F"/>
    <w:rsid w:val="00DD15DC"/>
    <w:rsid w:val="00DD1C68"/>
    <w:rsid w:val="00DD5581"/>
    <w:rsid w:val="00DD5EC3"/>
    <w:rsid w:val="00DD6FEC"/>
    <w:rsid w:val="00DE3FD6"/>
    <w:rsid w:val="00DE4BE2"/>
    <w:rsid w:val="00DE5092"/>
    <w:rsid w:val="00DE5F91"/>
    <w:rsid w:val="00DE7AEF"/>
    <w:rsid w:val="00DF31C9"/>
    <w:rsid w:val="00DF38DA"/>
    <w:rsid w:val="00DF53C7"/>
    <w:rsid w:val="00DF76E8"/>
    <w:rsid w:val="00E0075A"/>
    <w:rsid w:val="00E00BD5"/>
    <w:rsid w:val="00E00ECA"/>
    <w:rsid w:val="00E010B6"/>
    <w:rsid w:val="00E029C5"/>
    <w:rsid w:val="00E0335F"/>
    <w:rsid w:val="00E040E3"/>
    <w:rsid w:val="00E078CD"/>
    <w:rsid w:val="00E1123A"/>
    <w:rsid w:val="00E12BD5"/>
    <w:rsid w:val="00E12FCE"/>
    <w:rsid w:val="00E22D5E"/>
    <w:rsid w:val="00E234C4"/>
    <w:rsid w:val="00E238C3"/>
    <w:rsid w:val="00E2408E"/>
    <w:rsid w:val="00E26275"/>
    <w:rsid w:val="00E26A12"/>
    <w:rsid w:val="00E27F62"/>
    <w:rsid w:val="00E31799"/>
    <w:rsid w:val="00E321DE"/>
    <w:rsid w:val="00E33E07"/>
    <w:rsid w:val="00E349A4"/>
    <w:rsid w:val="00E41443"/>
    <w:rsid w:val="00E5137D"/>
    <w:rsid w:val="00E60A62"/>
    <w:rsid w:val="00E62010"/>
    <w:rsid w:val="00E6202D"/>
    <w:rsid w:val="00E66B7B"/>
    <w:rsid w:val="00E67F6F"/>
    <w:rsid w:val="00E7055D"/>
    <w:rsid w:val="00E71489"/>
    <w:rsid w:val="00E72112"/>
    <w:rsid w:val="00E80B7F"/>
    <w:rsid w:val="00E877AA"/>
    <w:rsid w:val="00E879A0"/>
    <w:rsid w:val="00E87D7F"/>
    <w:rsid w:val="00E901C1"/>
    <w:rsid w:val="00E9042A"/>
    <w:rsid w:val="00E90C93"/>
    <w:rsid w:val="00E92127"/>
    <w:rsid w:val="00E96B92"/>
    <w:rsid w:val="00E97F48"/>
    <w:rsid w:val="00EA0445"/>
    <w:rsid w:val="00EA1865"/>
    <w:rsid w:val="00EA57CD"/>
    <w:rsid w:val="00EA72EC"/>
    <w:rsid w:val="00EB3F5E"/>
    <w:rsid w:val="00EB5E76"/>
    <w:rsid w:val="00EB7476"/>
    <w:rsid w:val="00EB789D"/>
    <w:rsid w:val="00EC1A97"/>
    <w:rsid w:val="00EC5486"/>
    <w:rsid w:val="00ED1622"/>
    <w:rsid w:val="00ED19E7"/>
    <w:rsid w:val="00ED491D"/>
    <w:rsid w:val="00ED5B46"/>
    <w:rsid w:val="00EE2844"/>
    <w:rsid w:val="00EE2C8A"/>
    <w:rsid w:val="00EE45AD"/>
    <w:rsid w:val="00EE5270"/>
    <w:rsid w:val="00EE5CB2"/>
    <w:rsid w:val="00EF0545"/>
    <w:rsid w:val="00EF3DD6"/>
    <w:rsid w:val="00EF433B"/>
    <w:rsid w:val="00EF54C3"/>
    <w:rsid w:val="00F01288"/>
    <w:rsid w:val="00F02F0B"/>
    <w:rsid w:val="00F05AE2"/>
    <w:rsid w:val="00F06008"/>
    <w:rsid w:val="00F07619"/>
    <w:rsid w:val="00F10330"/>
    <w:rsid w:val="00F10746"/>
    <w:rsid w:val="00F16125"/>
    <w:rsid w:val="00F16255"/>
    <w:rsid w:val="00F17DCF"/>
    <w:rsid w:val="00F21B0B"/>
    <w:rsid w:val="00F21DE7"/>
    <w:rsid w:val="00F25AD3"/>
    <w:rsid w:val="00F26318"/>
    <w:rsid w:val="00F27D8B"/>
    <w:rsid w:val="00F32A55"/>
    <w:rsid w:val="00F32D36"/>
    <w:rsid w:val="00F41401"/>
    <w:rsid w:val="00F41EE2"/>
    <w:rsid w:val="00F4203C"/>
    <w:rsid w:val="00F438E0"/>
    <w:rsid w:val="00F43FFE"/>
    <w:rsid w:val="00F446E1"/>
    <w:rsid w:val="00F46CDF"/>
    <w:rsid w:val="00F518AB"/>
    <w:rsid w:val="00F52307"/>
    <w:rsid w:val="00F52E84"/>
    <w:rsid w:val="00F5433F"/>
    <w:rsid w:val="00F559E9"/>
    <w:rsid w:val="00F601EB"/>
    <w:rsid w:val="00F6062C"/>
    <w:rsid w:val="00F6247C"/>
    <w:rsid w:val="00F6386A"/>
    <w:rsid w:val="00F639E0"/>
    <w:rsid w:val="00F63BD8"/>
    <w:rsid w:val="00F6675D"/>
    <w:rsid w:val="00F67966"/>
    <w:rsid w:val="00F7233C"/>
    <w:rsid w:val="00F8190A"/>
    <w:rsid w:val="00F83338"/>
    <w:rsid w:val="00F844C1"/>
    <w:rsid w:val="00F92D64"/>
    <w:rsid w:val="00F957D7"/>
    <w:rsid w:val="00F96E62"/>
    <w:rsid w:val="00FA221D"/>
    <w:rsid w:val="00FA516A"/>
    <w:rsid w:val="00FB61D8"/>
    <w:rsid w:val="00FB7B1F"/>
    <w:rsid w:val="00FC31D2"/>
    <w:rsid w:val="00FC4CE2"/>
    <w:rsid w:val="00FC72F1"/>
    <w:rsid w:val="00FD0AEA"/>
    <w:rsid w:val="00FD3F84"/>
    <w:rsid w:val="00FD5FE6"/>
    <w:rsid w:val="00FD6AE2"/>
    <w:rsid w:val="00FE080E"/>
    <w:rsid w:val="00FE77BF"/>
    <w:rsid w:val="00FF1956"/>
    <w:rsid w:val="00FF2AD2"/>
    <w:rsid w:val="00FF5EFB"/>
    <w:rsid w:val="00FF7B2C"/>
    <w:rsid w:val="00FF7D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24D0EF-F71C-4B15-AA27-87206106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C1E"/>
    <w:pPr>
      <w:spacing w:after="200" w:line="276" w:lineRule="auto"/>
    </w:pPr>
    <w:rPr>
      <w:sz w:val="22"/>
      <w:szCs w:val="22"/>
      <w:lang w:val="en-US" w:eastAsia="en-US"/>
    </w:rPr>
  </w:style>
  <w:style w:type="paragraph" w:styleId="Heading1">
    <w:name w:val="heading 1"/>
    <w:basedOn w:val="Normal"/>
    <w:next w:val="Normal"/>
    <w:link w:val="Heading1Char"/>
    <w:qFormat/>
    <w:rsid w:val="00377EFA"/>
    <w:pPr>
      <w:keepNext/>
      <w:spacing w:after="0" w:line="240" w:lineRule="auto"/>
      <w:outlineLvl w:val="0"/>
    </w:pPr>
    <w:rPr>
      <w:rFonts w:ascii="Tahoma" w:eastAsia="Times New Roman" w:hAnsi="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E21"/>
    <w:rPr>
      <w:sz w:val="22"/>
      <w:szCs w:val="22"/>
      <w:lang w:val="en-US" w:eastAsia="en-US"/>
    </w:rPr>
  </w:style>
  <w:style w:type="character" w:styleId="Hyperlink">
    <w:name w:val="Hyperlink"/>
    <w:uiPriority w:val="99"/>
    <w:unhideWhenUsed/>
    <w:rsid w:val="009C4E21"/>
    <w:rPr>
      <w:color w:val="0000FF"/>
      <w:u w:val="single"/>
    </w:rPr>
  </w:style>
  <w:style w:type="paragraph" w:styleId="Header">
    <w:name w:val="header"/>
    <w:basedOn w:val="Normal"/>
    <w:link w:val="HeaderChar"/>
    <w:uiPriority w:val="99"/>
    <w:unhideWhenUsed/>
    <w:rsid w:val="00284A46"/>
    <w:pPr>
      <w:tabs>
        <w:tab w:val="center" w:pos="4680"/>
        <w:tab w:val="right" w:pos="9360"/>
      </w:tabs>
    </w:pPr>
  </w:style>
  <w:style w:type="character" w:customStyle="1" w:styleId="HeaderChar">
    <w:name w:val="Header Char"/>
    <w:link w:val="Header"/>
    <w:uiPriority w:val="99"/>
    <w:rsid w:val="00284A46"/>
    <w:rPr>
      <w:sz w:val="22"/>
      <w:szCs w:val="22"/>
    </w:rPr>
  </w:style>
  <w:style w:type="paragraph" w:styleId="Footer">
    <w:name w:val="footer"/>
    <w:basedOn w:val="Normal"/>
    <w:link w:val="FooterChar"/>
    <w:uiPriority w:val="99"/>
    <w:unhideWhenUsed/>
    <w:rsid w:val="00284A46"/>
    <w:pPr>
      <w:tabs>
        <w:tab w:val="center" w:pos="4680"/>
        <w:tab w:val="right" w:pos="9360"/>
      </w:tabs>
    </w:pPr>
  </w:style>
  <w:style w:type="character" w:customStyle="1" w:styleId="FooterChar">
    <w:name w:val="Footer Char"/>
    <w:link w:val="Footer"/>
    <w:uiPriority w:val="99"/>
    <w:rsid w:val="00284A46"/>
    <w:rPr>
      <w:sz w:val="22"/>
      <w:szCs w:val="22"/>
    </w:rPr>
  </w:style>
  <w:style w:type="paragraph" w:customStyle="1" w:styleId="ecxmsonormal">
    <w:name w:val="ecxmsonormal"/>
    <w:basedOn w:val="Normal"/>
    <w:rsid w:val="00AE5295"/>
    <w:pPr>
      <w:spacing w:after="324"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C53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539DC"/>
    <w:rPr>
      <w:rFonts w:ascii="Courier New" w:eastAsia="Times New Roman" w:hAnsi="Courier New" w:cs="Courier New"/>
    </w:rPr>
  </w:style>
  <w:style w:type="character" w:customStyle="1" w:styleId="taggingtext2">
    <w:name w:val="taggingtext2"/>
    <w:rsid w:val="00C539DC"/>
    <w:rPr>
      <w:color w:val="555555"/>
    </w:rPr>
  </w:style>
  <w:style w:type="character" w:customStyle="1" w:styleId="Heading1Char">
    <w:name w:val="Heading 1 Char"/>
    <w:basedOn w:val="DefaultParagraphFont"/>
    <w:link w:val="Heading1"/>
    <w:rsid w:val="00377EFA"/>
    <w:rPr>
      <w:rFonts w:ascii="Tahoma" w:eastAsia="Times New Roman" w:hAnsi="Tahoma"/>
      <w:b/>
      <w:lang w:val="en-US" w:eastAsia="en-US"/>
    </w:rPr>
  </w:style>
  <w:style w:type="character" w:customStyle="1" w:styleId="apple-converted-space">
    <w:name w:val="apple-converted-space"/>
    <w:basedOn w:val="DefaultParagraphFont"/>
    <w:rsid w:val="00775DF7"/>
  </w:style>
  <w:style w:type="paragraph" w:styleId="NormalWeb">
    <w:name w:val="Normal (Web)"/>
    <w:basedOn w:val="Normal"/>
    <w:uiPriority w:val="99"/>
    <w:semiHidden/>
    <w:unhideWhenUsed/>
    <w:rsid w:val="003D7A81"/>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3D7A81"/>
    <w:rPr>
      <w:b/>
      <w:bCs/>
    </w:rPr>
  </w:style>
  <w:style w:type="character" w:customStyle="1" w:styleId="aolmailhighlight-yellow">
    <w:name w:val="aolmail_highlight-yellow"/>
    <w:basedOn w:val="DefaultParagraphFont"/>
    <w:rsid w:val="003D7A81"/>
  </w:style>
  <w:style w:type="paragraph" w:customStyle="1" w:styleId="aolmailmsonormal">
    <w:name w:val="aolmail_msonormal"/>
    <w:basedOn w:val="Normal"/>
    <w:rsid w:val="002311DF"/>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5A4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DD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7645">
      <w:bodyDiv w:val="1"/>
      <w:marLeft w:val="0"/>
      <w:marRight w:val="0"/>
      <w:marTop w:val="0"/>
      <w:marBottom w:val="0"/>
      <w:divBdr>
        <w:top w:val="none" w:sz="0" w:space="0" w:color="auto"/>
        <w:left w:val="none" w:sz="0" w:space="0" w:color="auto"/>
        <w:bottom w:val="none" w:sz="0" w:space="0" w:color="auto"/>
        <w:right w:val="none" w:sz="0" w:space="0" w:color="auto"/>
      </w:divBdr>
    </w:div>
    <w:div w:id="340162003">
      <w:bodyDiv w:val="1"/>
      <w:marLeft w:val="0"/>
      <w:marRight w:val="0"/>
      <w:marTop w:val="0"/>
      <w:marBottom w:val="0"/>
      <w:divBdr>
        <w:top w:val="none" w:sz="0" w:space="0" w:color="auto"/>
        <w:left w:val="none" w:sz="0" w:space="0" w:color="auto"/>
        <w:bottom w:val="none" w:sz="0" w:space="0" w:color="auto"/>
        <w:right w:val="none" w:sz="0" w:space="0" w:color="auto"/>
      </w:divBdr>
    </w:div>
    <w:div w:id="539585193">
      <w:bodyDiv w:val="1"/>
      <w:marLeft w:val="0"/>
      <w:marRight w:val="0"/>
      <w:marTop w:val="0"/>
      <w:marBottom w:val="0"/>
      <w:divBdr>
        <w:top w:val="none" w:sz="0" w:space="0" w:color="auto"/>
        <w:left w:val="none" w:sz="0" w:space="0" w:color="auto"/>
        <w:bottom w:val="none" w:sz="0" w:space="0" w:color="auto"/>
        <w:right w:val="none" w:sz="0" w:space="0" w:color="auto"/>
      </w:divBdr>
    </w:div>
    <w:div w:id="623928870">
      <w:bodyDiv w:val="1"/>
      <w:marLeft w:val="0"/>
      <w:marRight w:val="0"/>
      <w:marTop w:val="0"/>
      <w:marBottom w:val="0"/>
      <w:divBdr>
        <w:top w:val="none" w:sz="0" w:space="0" w:color="auto"/>
        <w:left w:val="none" w:sz="0" w:space="0" w:color="auto"/>
        <w:bottom w:val="none" w:sz="0" w:space="0" w:color="auto"/>
        <w:right w:val="none" w:sz="0" w:space="0" w:color="auto"/>
      </w:divBdr>
    </w:div>
    <w:div w:id="819806908">
      <w:bodyDiv w:val="1"/>
      <w:marLeft w:val="0"/>
      <w:marRight w:val="0"/>
      <w:marTop w:val="0"/>
      <w:marBottom w:val="0"/>
      <w:divBdr>
        <w:top w:val="none" w:sz="0" w:space="0" w:color="auto"/>
        <w:left w:val="none" w:sz="0" w:space="0" w:color="auto"/>
        <w:bottom w:val="none" w:sz="0" w:space="0" w:color="auto"/>
        <w:right w:val="none" w:sz="0" w:space="0" w:color="auto"/>
      </w:divBdr>
      <w:divsChild>
        <w:div w:id="566108540">
          <w:marLeft w:val="0"/>
          <w:marRight w:val="0"/>
          <w:marTop w:val="0"/>
          <w:marBottom w:val="0"/>
          <w:divBdr>
            <w:top w:val="none" w:sz="0" w:space="0" w:color="auto"/>
            <w:left w:val="none" w:sz="0" w:space="0" w:color="auto"/>
            <w:bottom w:val="none" w:sz="0" w:space="0" w:color="auto"/>
            <w:right w:val="none" w:sz="0" w:space="0" w:color="auto"/>
          </w:divBdr>
          <w:divsChild>
            <w:div w:id="1190486727">
              <w:marLeft w:val="0"/>
              <w:marRight w:val="0"/>
              <w:marTop w:val="0"/>
              <w:marBottom w:val="0"/>
              <w:divBdr>
                <w:top w:val="none" w:sz="0" w:space="0" w:color="auto"/>
                <w:left w:val="none" w:sz="0" w:space="0" w:color="auto"/>
                <w:bottom w:val="none" w:sz="0" w:space="0" w:color="auto"/>
                <w:right w:val="none" w:sz="0" w:space="0" w:color="auto"/>
              </w:divBdr>
              <w:divsChild>
                <w:div w:id="570232351">
                  <w:marLeft w:val="0"/>
                  <w:marRight w:val="0"/>
                  <w:marTop w:val="100"/>
                  <w:marBottom w:val="100"/>
                  <w:divBdr>
                    <w:top w:val="none" w:sz="0" w:space="0" w:color="auto"/>
                    <w:left w:val="none" w:sz="0" w:space="0" w:color="auto"/>
                    <w:bottom w:val="none" w:sz="0" w:space="0" w:color="auto"/>
                    <w:right w:val="none" w:sz="0" w:space="0" w:color="auto"/>
                  </w:divBdr>
                  <w:divsChild>
                    <w:div w:id="1276862084">
                      <w:marLeft w:val="0"/>
                      <w:marRight w:val="0"/>
                      <w:marTop w:val="0"/>
                      <w:marBottom w:val="0"/>
                      <w:divBdr>
                        <w:top w:val="none" w:sz="0" w:space="0" w:color="auto"/>
                        <w:left w:val="none" w:sz="0" w:space="0" w:color="auto"/>
                        <w:bottom w:val="none" w:sz="0" w:space="0" w:color="auto"/>
                        <w:right w:val="none" w:sz="0" w:space="0" w:color="auto"/>
                      </w:divBdr>
                      <w:divsChild>
                        <w:div w:id="1431505956">
                          <w:marLeft w:val="0"/>
                          <w:marRight w:val="0"/>
                          <w:marTop w:val="0"/>
                          <w:marBottom w:val="0"/>
                          <w:divBdr>
                            <w:top w:val="none" w:sz="0" w:space="0" w:color="auto"/>
                            <w:left w:val="none" w:sz="0" w:space="0" w:color="auto"/>
                            <w:bottom w:val="none" w:sz="0" w:space="0" w:color="auto"/>
                            <w:right w:val="none" w:sz="0" w:space="0" w:color="auto"/>
                          </w:divBdr>
                          <w:divsChild>
                            <w:div w:id="1345009920">
                              <w:marLeft w:val="0"/>
                              <w:marRight w:val="0"/>
                              <w:marTop w:val="0"/>
                              <w:marBottom w:val="0"/>
                              <w:divBdr>
                                <w:top w:val="none" w:sz="0" w:space="0" w:color="auto"/>
                                <w:left w:val="none" w:sz="0" w:space="0" w:color="auto"/>
                                <w:bottom w:val="none" w:sz="0" w:space="0" w:color="auto"/>
                                <w:right w:val="none" w:sz="0" w:space="0" w:color="auto"/>
                              </w:divBdr>
                              <w:divsChild>
                                <w:div w:id="605501689">
                                  <w:marLeft w:val="0"/>
                                  <w:marRight w:val="0"/>
                                  <w:marTop w:val="0"/>
                                  <w:marBottom w:val="0"/>
                                  <w:divBdr>
                                    <w:top w:val="none" w:sz="0" w:space="0" w:color="auto"/>
                                    <w:left w:val="none" w:sz="0" w:space="0" w:color="auto"/>
                                    <w:bottom w:val="none" w:sz="0" w:space="0" w:color="auto"/>
                                    <w:right w:val="none" w:sz="0" w:space="0" w:color="auto"/>
                                  </w:divBdr>
                                  <w:divsChild>
                                    <w:div w:id="1899633590">
                                      <w:marLeft w:val="0"/>
                                      <w:marRight w:val="0"/>
                                      <w:marTop w:val="0"/>
                                      <w:marBottom w:val="0"/>
                                      <w:divBdr>
                                        <w:top w:val="none" w:sz="0" w:space="0" w:color="auto"/>
                                        <w:left w:val="none" w:sz="0" w:space="0" w:color="auto"/>
                                        <w:bottom w:val="none" w:sz="0" w:space="0" w:color="auto"/>
                                        <w:right w:val="none" w:sz="0" w:space="0" w:color="auto"/>
                                      </w:divBdr>
                                      <w:divsChild>
                                        <w:div w:id="1253275756">
                                          <w:marLeft w:val="0"/>
                                          <w:marRight w:val="0"/>
                                          <w:marTop w:val="0"/>
                                          <w:marBottom w:val="0"/>
                                          <w:divBdr>
                                            <w:top w:val="none" w:sz="0" w:space="0" w:color="auto"/>
                                            <w:left w:val="none" w:sz="0" w:space="0" w:color="auto"/>
                                            <w:bottom w:val="none" w:sz="0" w:space="0" w:color="auto"/>
                                            <w:right w:val="none" w:sz="0" w:space="0" w:color="auto"/>
                                          </w:divBdr>
                                          <w:divsChild>
                                            <w:div w:id="145166049">
                                              <w:marLeft w:val="0"/>
                                              <w:marRight w:val="0"/>
                                              <w:marTop w:val="0"/>
                                              <w:marBottom w:val="0"/>
                                              <w:divBdr>
                                                <w:top w:val="none" w:sz="0" w:space="0" w:color="auto"/>
                                                <w:left w:val="none" w:sz="0" w:space="0" w:color="auto"/>
                                                <w:bottom w:val="none" w:sz="0" w:space="0" w:color="auto"/>
                                                <w:right w:val="none" w:sz="0" w:space="0" w:color="auto"/>
                                              </w:divBdr>
                                              <w:divsChild>
                                                <w:div w:id="1846627657">
                                                  <w:marLeft w:val="0"/>
                                                  <w:marRight w:val="300"/>
                                                  <w:marTop w:val="0"/>
                                                  <w:marBottom w:val="0"/>
                                                  <w:divBdr>
                                                    <w:top w:val="none" w:sz="0" w:space="0" w:color="auto"/>
                                                    <w:left w:val="none" w:sz="0" w:space="0" w:color="auto"/>
                                                    <w:bottom w:val="none" w:sz="0" w:space="0" w:color="auto"/>
                                                    <w:right w:val="none" w:sz="0" w:space="0" w:color="auto"/>
                                                  </w:divBdr>
                                                  <w:divsChild>
                                                    <w:div w:id="1549490328">
                                                      <w:marLeft w:val="0"/>
                                                      <w:marRight w:val="0"/>
                                                      <w:marTop w:val="0"/>
                                                      <w:marBottom w:val="0"/>
                                                      <w:divBdr>
                                                        <w:top w:val="none" w:sz="0" w:space="0" w:color="auto"/>
                                                        <w:left w:val="none" w:sz="0" w:space="0" w:color="auto"/>
                                                        <w:bottom w:val="none" w:sz="0" w:space="0" w:color="auto"/>
                                                        <w:right w:val="none" w:sz="0" w:space="0" w:color="auto"/>
                                                      </w:divBdr>
                                                      <w:divsChild>
                                                        <w:div w:id="344210255">
                                                          <w:marLeft w:val="0"/>
                                                          <w:marRight w:val="0"/>
                                                          <w:marTop w:val="0"/>
                                                          <w:marBottom w:val="300"/>
                                                          <w:divBdr>
                                                            <w:top w:val="single" w:sz="6" w:space="0" w:color="CCCCCC"/>
                                                            <w:left w:val="none" w:sz="0" w:space="0" w:color="auto"/>
                                                            <w:bottom w:val="none" w:sz="0" w:space="0" w:color="auto"/>
                                                            <w:right w:val="none" w:sz="0" w:space="0" w:color="auto"/>
                                                          </w:divBdr>
                                                          <w:divsChild>
                                                            <w:div w:id="2100514949">
                                                              <w:marLeft w:val="0"/>
                                                              <w:marRight w:val="0"/>
                                                              <w:marTop w:val="0"/>
                                                              <w:marBottom w:val="0"/>
                                                              <w:divBdr>
                                                                <w:top w:val="none" w:sz="0" w:space="0" w:color="auto"/>
                                                                <w:left w:val="none" w:sz="0" w:space="0" w:color="auto"/>
                                                                <w:bottom w:val="none" w:sz="0" w:space="0" w:color="auto"/>
                                                                <w:right w:val="none" w:sz="0" w:space="0" w:color="auto"/>
                                                              </w:divBdr>
                                                              <w:divsChild>
                                                                <w:div w:id="611668277">
                                                                  <w:marLeft w:val="0"/>
                                                                  <w:marRight w:val="0"/>
                                                                  <w:marTop w:val="0"/>
                                                                  <w:marBottom w:val="0"/>
                                                                  <w:divBdr>
                                                                    <w:top w:val="none" w:sz="0" w:space="0" w:color="auto"/>
                                                                    <w:left w:val="none" w:sz="0" w:space="0" w:color="auto"/>
                                                                    <w:bottom w:val="none" w:sz="0" w:space="0" w:color="auto"/>
                                                                    <w:right w:val="none" w:sz="0" w:space="0" w:color="auto"/>
                                                                  </w:divBdr>
                                                                  <w:divsChild>
                                                                    <w:div w:id="1794245266">
                                                                      <w:marLeft w:val="0"/>
                                                                      <w:marRight w:val="0"/>
                                                                      <w:marTop w:val="0"/>
                                                                      <w:marBottom w:val="0"/>
                                                                      <w:divBdr>
                                                                        <w:top w:val="none" w:sz="0" w:space="0" w:color="auto"/>
                                                                        <w:left w:val="none" w:sz="0" w:space="0" w:color="auto"/>
                                                                        <w:bottom w:val="none" w:sz="0" w:space="0" w:color="auto"/>
                                                                        <w:right w:val="none" w:sz="0" w:space="0" w:color="auto"/>
                                                                      </w:divBdr>
                                                                      <w:divsChild>
                                                                        <w:div w:id="15622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187630">
      <w:bodyDiv w:val="1"/>
      <w:marLeft w:val="0"/>
      <w:marRight w:val="0"/>
      <w:marTop w:val="0"/>
      <w:marBottom w:val="0"/>
      <w:divBdr>
        <w:top w:val="none" w:sz="0" w:space="0" w:color="auto"/>
        <w:left w:val="none" w:sz="0" w:space="0" w:color="auto"/>
        <w:bottom w:val="none" w:sz="0" w:space="0" w:color="auto"/>
        <w:right w:val="none" w:sz="0" w:space="0" w:color="auto"/>
      </w:divBdr>
      <w:divsChild>
        <w:div w:id="677972150">
          <w:marLeft w:val="0"/>
          <w:marRight w:val="0"/>
          <w:marTop w:val="0"/>
          <w:marBottom w:val="0"/>
          <w:divBdr>
            <w:top w:val="none" w:sz="0" w:space="0" w:color="auto"/>
            <w:left w:val="none" w:sz="0" w:space="0" w:color="auto"/>
            <w:bottom w:val="none" w:sz="0" w:space="0" w:color="auto"/>
            <w:right w:val="none" w:sz="0" w:space="0" w:color="auto"/>
          </w:divBdr>
          <w:divsChild>
            <w:div w:id="1584148764">
              <w:marLeft w:val="0"/>
              <w:marRight w:val="0"/>
              <w:marTop w:val="0"/>
              <w:marBottom w:val="0"/>
              <w:divBdr>
                <w:top w:val="none" w:sz="0" w:space="0" w:color="auto"/>
                <w:left w:val="none" w:sz="0" w:space="0" w:color="auto"/>
                <w:bottom w:val="none" w:sz="0" w:space="0" w:color="auto"/>
                <w:right w:val="none" w:sz="0" w:space="0" w:color="auto"/>
              </w:divBdr>
              <w:divsChild>
                <w:div w:id="619844215">
                  <w:marLeft w:val="0"/>
                  <w:marRight w:val="0"/>
                  <w:marTop w:val="100"/>
                  <w:marBottom w:val="100"/>
                  <w:divBdr>
                    <w:top w:val="none" w:sz="0" w:space="0" w:color="auto"/>
                    <w:left w:val="none" w:sz="0" w:space="0" w:color="auto"/>
                    <w:bottom w:val="none" w:sz="0" w:space="0" w:color="auto"/>
                    <w:right w:val="none" w:sz="0" w:space="0" w:color="auto"/>
                  </w:divBdr>
                  <w:divsChild>
                    <w:div w:id="218979192">
                      <w:marLeft w:val="0"/>
                      <w:marRight w:val="0"/>
                      <w:marTop w:val="0"/>
                      <w:marBottom w:val="0"/>
                      <w:divBdr>
                        <w:top w:val="none" w:sz="0" w:space="0" w:color="auto"/>
                        <w:left w:val="none" w:sz="0" w:space="0" w:color="auto"/>
                        <w:bottom w:val="none" w:sz="0" w:space="0" w:color="auto"/>
                        <w:right w:val="none" w:sz="0" w:space="0" w:color="auto"/>
                      </w:divBdr>
                      <w:divsChild>
                        <w:div w:id="2116516202">
                          <w:marLeft w:val="0"/>
                          <w:marRight w:val="0"/>
                          <w:marTop w:val="0"/>
                          <w:marBottom w:val="0"/>
                          <w:divBdr>
                            <w:top w:val="none" w:sz="0" w:space="0" w:color="auto"/>
                            <w:left w:val="none" w:sz="0" w:space="0" w:color="auto"/>
                            <w:bottom w:val="none" w:sz="0" w:space="0" w:color="auto"/>
                            <w:right w:val="none" w:sz="0" w:space="0" w:color="auto"/>
                          </w:divBdr>
                          <w:divsChild>
                            <w:div w:id="61216793">
                              <w:marLeft w:val="0"/>
                              <w:marRight w:val="0"/>
                              <w:marTop w:val="0"/>
                              <w:marBottom w:val="0"/>
                              <w:divBdr>
                                <w:top w:val="none" w:sz="0" w:space="0" w:color="auto"/>
                                <w:left w:val="none" w:sz="0" w:space="0" w:color="auto"/>
                                <w:bottom w:val="none" w:sz="0" w:space="0" w:color="auto"/>
                                <w:right w:val="none" w:sz="0" w:space="0" w:color="auto"/>
                              </w:divBdr>
                              <w:divsChild>
                                <w:div w:id="674956979">
                                  <w:marLeft w:val="0"/>
                                  <w:marRight w:val="0"/>
                                  <w:marTop w:val="0"/>
                                  <w:marBottom w:val="0"/>
                                  <w:divBdr>
                                    <w:top w:val="none" w:sz="0" w:space="0" w:color="auto"/>
                                    <w:left w:val="none" w:sz="0" w:space="0" w:color="auto"/>
                                    <w:bottom w:val="none" w:sz="0" w:space="0" w:color="auto"/>
                                    <w:right w:val="none" w:sz="0" w:space="0" w:color="auto"/>
                                  </w:divBdr>
                                  <w:divsChild>
                                    <w:div w:id="1442383340">
                                      <w:marLeft w:val="0"/>
                                      <w:marRight w:val="0"/>
                                      <w:marTop w:val="0"/>
                                      <w:marBottom w:val="0"/>
                                      <w:divBdr>
                                        <w:top w:val="none" w:sz="0" w:space="0" w:color="auto"/>
                                        <w:left w:val="none" w:sz="0" w:space="0" w:color="auto"/>
                                        <w:bottom w:val="none" w:sz="0" w:space="0" w:color="auto"/>
                                        <w:right w:val="none" w:sz="0" w:space="0" w:color="auto"/>
                                      </w:divBdr>
                                      <w:divsChild>
                                        <w:div w:id="1997492482">
                                          <w:marLeft w:val="0"/>
                                          <w:marRight w:val="0"/>
                                          <w:marTop w:val="0"/>
                                          <w:marBottom w:val="0"/>
                                          <w:divBdr>
                                            <w:top w:val="none" w:sz="0" w:space="0" w:color="auto"/>
                                            <w:left w:val="none" w:sz="0" w:space="0" w:color="auto"/>
                                            <w:bottom w:val="none" w:sz="0" w:space="0" w:color="auto"/>
                                            <w:right w:val="none" w:sz="0" w:space="0" w:color="auto"/>
                                          </w:divBdr>
                                          <w:divsChild>
                                            <w:div w:id="1734695281">
                                              <w:marLeft w:val="0"/>
                                              <w:marRight w:val="0"/>
                                              <w:marTop w:val="0"/>
                                              <w:marBottom w:val="0"/>
                                              <w:divBdr>
                                                <w:top w:val="none" w:sz="0" w:space="0" w:color="auto"/>
                                                <w:left w:val="none" w:sz="0" w:space="0" w:color="auto"/>
                                                <w:bottom w:val="none" w:sz="0" w:space="0" w:color="auto"/>
                                                <w:right w:val="none" w:sz="0" w:space="0" w:color="auto"/>
                                              </w:divBdr>
                                              <w:divsChild>
                                                <w:div w:id="910383653">
                                                  <w:marLeft w:val="0"/>
                                                  <w:marRight w:val="300"/>
                                                  <w:marTop w:val="0"/>
                                                  <w:marBottom w:val="0"/>
                                                  <w:divBdr>
                                                    <w:top w:val="none" w:sz="0" w:space="0" w:color="auto"/>
                                                    <w:left w:val="none" w:sz="0" w:space="0" w:color="auto"/>
                                                    <w:bottom w:val="none" w:sz="0" w:space="0" w:color="auto"/>
                                                    <w:right w:val="none" w:sz="0" w:space="0" w:color="auto"/>
                                                  </w:divBdr>
                                                  <w:divsChild>
                                                    <w:div w:id="203952501">
                                                      <w:marLeft w:val="0"/>
                                                      <w:marRight w:val="0"/>
                                                      <w:marTop w:val="0"/>
                                                      <w:marBottom w:val="0"/>
                                                      <w:divBdr>
                                                        <w:top w:val="none" w:sz="0" w:space="0" w:color="auto"/>
                                                        <w:left w:val="none" w:sz="0" w:space="0" w:color="auto"/>
                                                        <w:bottom w:val="none" w:sz="0" w:space="0" w:color="auto"/>
                                                        <w:right w:val="none" w:sz="0" w:space="0" w:color="auto"/>
                                                      </w:divBdr>
                                                      <w:divsChild>
                                                        <w:div w:id="1956869449">
                                                          <w:marLeft w:val="0"/>
                                                          <w:marRight w:val="0"/>
                                                          <w:marTop w:val="0"/>
                                                          <w:marBottom w:val="300"/>
                                                          <w:divBdr>
                                                            <w:top w:val="single" w:sz="6" w:space="0" w:color="CCCCCC"/>
                                                            <w:left w:val="none" w:sz="0" w:space="0" w:color="auto"/>
                                                            <w:bottom w:val="none" w:sz="0" w:space="0" w:color="auto"/>
                                                            <w:right w:val="none" w:sz="0" w:space="0" w:color="auto"/>
                                                          </w:divBdr>
                                                          <w:divsChild>
                                                            <w:div w:id="495609600">
                                                              <w:marLeft w:val="0"/>
                                                              <w:marRight w:val="0"/>
                                                              <w:marTop w:val="0"/>
                                                              <w:marBottom w:val="0"/>
                                                              <w:divBdr>
                                                                <w:top w:val="none" w:sz="0" w:space="0" w:color="auto"/>
                                                                <w:left w:val="none" w:sz="0" w:space="0" w:color="auto"/>
                                                                <w:bottom w:val="none" w:sz="0" w:space="0" w:color="auto"/>
                                                                <w:right w:val="none" w:sz="0" w:space="0" w:color="auto"/>
                                                              </w:divBdr>
                                                              <w:divsChild>
                                                                <w:div w:id="271089182">
                                                                  <w:marLeft w:val="0"/>
                                                                  <w:marRight w:val="0"/>
                                                                  <w:marTop w:val="0"/>
                                                                  <w:marBottom w:val="0"/>
                                                                  <w:divBdr>
                                                                    <w:top w:val="none" w:sz="0" w:space="0" w:color="auto"/>
                                                                    <w:left w:val="none" w:sz="0" w:space="0" w:color="auto"/>
                                                                    <w:bottom w:val="none" w:sz="0" w:space="0" w:color="auto"/>
                                                                    <w:right w:val="none" w:sz="0" w:space="0" w:color="auto"/>
                                                                  </w:divBdr>
                                                                  <w:divsChild>
                                                                    <w:div w:id="139228362">
                                                                      <w:marLeft w:val="0"/>
                                                                      <w:marRight w:val="0"/>
                                                                      <w:marTop w:val="0"/>
                                                                      <w:marBottom w:val="0"/>
                                                                      <w:divBdr>
                                                                        <w:top w:val="none" w:sz="0" w:space="0" w:color="auto"/>
                                                                        <w:left w:val="none" w:sz="0" w:space="0" w:color="auto"/>
                                                                        <w:bottom w:val="none" w:sz="0" w:space="0" w:color="auto"/>
                                                                        <w:right w:val="none" w:sz="0" w:space="0" w:color="auto"/>
                                                                      </w:divBdr>
                                                                      <w:divsChild>
                                                                        <w:div w:id="14576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558">
                                                                  <w:marLeft w:val="0"/>
                                                                  <w:marRight w:val="0"/>
                                                                  <w:marTop w:val="0"/>
                                                                  <w:marBottom w:val="0"/>
                                                                  <w:divBdr>
                                                                    <w:top w:val="none" w:sz="0" w:space="0" w:color="auto"/>
                                                                    <w:left w:val="none" w:sz="0" w:space="0" w:color="auto"/>
                                                                    <w:bottom w:val="none" w:sz="0" w:space="0" w:color="auto"/>
                                                                    <w:right w:val="none" w:sz="0" w:space="0" w:color="auto"/>
                                                                  </w:divBdr>
                                                                  <w:divsChild>
                                                                    <w:div w:id="207694115">
                                                                      <w:marLeft w:val="0"/>
                                                                      <w:marRight w:val="0"/>
                                                                      <w:marTop w:val="0"/>
                                                                      <w:marBottom w:val="0"/>
                                                                      <w:divBdr>
                                                                        <w:top w:val="none" w:sz="0" w:space="0" w:color="auto"/>
                                                                        <w:left w:val="none" w:sz="0" w:space="0" w:color="auto"/>
                                                                        <w:bottom w:val="none" w:sz="0" w:space="0" w:color="auto"/>
                                                                        <w:right w:val="none" w:sz="0" w:space="0" w:color="auto"/>
                                                                      </w:divBdr>
                                                                      <w:divsChild>
                                                                        <w:div w:id="4191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8116">
                                                              <w:marLeft w:val="0"/>
                                                              <w:marRight w:val="0"/>
                                                              <w:marTop w:val="0"/>
                                                              <w:marBottom w:val="0"/>
                                                              <w:divBdr>
                                                                <w:top w:val="none" w:sz="0" w:space="0" w:color="auto"/>
                                                                <w:left w:val="none" w:sz="0" w:space="0" w:color="auto"/>
                                                                <w:bottom w:val="none" w:sz="0" w:space="0" w:color="auto"/>
                                                                <w:right w:val="none" w:sz="0" w:space="0" w:color="auto"/>
                                                              </w:divBdr>
                                                              <w:divsChild>
                                                                <w:div w:id="251091228">
                                                                  <w:marLeft w:val="0"/>
                                                                  <w:marRight w:val="0"/>
                                                                  <w:marTop w:val="0"/>
                                                                  <w:marBottom w:val="0"/>
                                                                  <w:divBdr>
                                                                    <w:top w:val="none" w:sz="0" w:space="0" w:color="auto"/>
                                                                    <w:left w:val="none" w:sz="0" w:space="0" w:color="auto"/>
                                                                    <w:bottom w:val="none" w:sz="0" w:space="0" w:color="auto"/>
                                                                    <w:right w:val="none" w:sz="0" w:space="0" w:color="auto"/>
                                                                  </w:divBdr>
                                                                  <w:divsChild>
                                                                    <w:div w:id="4269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8098803">
      <w:bodyDiv w:val="1"/>
      <w:marLeft w:val="0"/>
      <w:marRight w:val="0"/>
      <w:marTop w:val="0"/>
      <w:marBottom w:val="0"/>
      <w:divBdr>
        <w:top w:val="none" w:sz="0" w:space="0" w:color="auto"/>
        <w:left w:val="none" w:sz="0" w:space="0" w:color="auto"/>
        <w:bottom w:val="none" w:sz="0" w:space="0" w:color="auto"/>
        <w:right w:val="none" w:sz="0" w:space="0" w:color="auto"/>
      </w:divBdr>
      <w:divsChild>
        <w:div w:id="119568734">
          <w:marLeft w:val="0"/>
          <w:marRight w:val="0"/>
          <w:marTop w:val="0"/>
          <w:marBottom w:val="0"/>
          <w:divBdr>
            <w:top w:val="none" w:sz="0" w:space="0" w:color="auto"/>
            <w:left w:val="none" w:sz="0" w:space="0" w:color="auto"/>
            <w:bottom w:val="none" w:sz="0" w:space="0" w:color="auto"/>
            <w:right w:val="none" w:sz="0" w:space="0" w:color="auto"/>
          </w:divBdr>
          <w:divsChild>
            <w:div w:id="68312945">
              <w:marLeft w:val="0"/>
              <w:marRight w:val="0"/>
              <w:marTop w:val="0"/>
              <w:marBottom w:val="0"/>
              <w:divBdr>
                <w:top w:val="none" w:sz="0" w:space="0" w:color="auto"/>
                <w:left w:val="none" w:sz="0" w:space="0" w:color="auto"/>
                <w:bottom w:val="none" w:sz="0" w:space="0" w:color="auto"/>
                <w:right w:val="none" w:sz="0" w:space="0" w:color="auto"/>
              </w:divBdr>
              <w:divsChild>
                <w:div w:id="863902355">
                  <w:marLeft w:val="0"/>
                  <w:marRight w:val="0"/>
                  <w:marTop w:val="100"/>
                  <w:marBottom w:val="100"/>
                  <w:divBdr>
                    <w:top w:val="none" w:sz="0" w:space="0" w:color="auto"/>
                    <w:left w:val="none" w:sz="0" w:space="0" w:color="auto"/>
                    <w:bottom w:val="none" w:sz="0" w:space="0" w:color="auto"/>
                    <w:right w:val="none" w:sz="0" w:space="0" w:color="auto"/>
                  </w:divBdr>
                  <w:divsChild>
                    <w:div w:id="752242858">
                      <w:marLeft w:val="0"/>
                      <w:marRight w:val="0"/>
                      <w:marTop w:val="0"/>
                      <w:marBottom w:val="0"/>
                      <w:divBdr>
                        <w:top w:val="none" w:sz="0" w:space="0" w:color="auto"/>
                        <w:left w:val="none" w:sz="0" w:space="0" w:color="auto"/>
                        <w:bottom w:val="none" w:sz="0" w:space="0" w:color="auto"/>
                        <w:right w:val="none" w:sz="0" w:space="0" w:color="auto"/>
                      </w:divBdr>
                      <w:divsChild>
                        <w:div w:id="1759523771">
                          <w:marLeft w:val="0"/>
                          <w:marRight w:val="0"/>
                          <w:marTop w:val="0"/>
                          <w:marBottom w:val="0"/>
                          <w:divBdr>
                            <w:top w:val="none" w:sz="0" w:space="0" w:color="auto"/>
                            <w:left w:val="none" w:sz="0" w:space="0" w:color="auto"/>
                            <w:bottom w:val="none" w:sz="0" w:space="0" w:color="auto"/>
                            <w:right w:val="none" w:sz="0" w:space="0" w:color="auto"/>
                          </w:divBdr>
                          <w:divsChild>
                            <w:div w:id="2077318477">
                              <w:marLeft w:val="0"/>
                              <w:marRight w:val="0"/>
                              <w:marTop w:val="0"/>
                              <w:marBottom w:val="0"/>
                              <w:divBdr>
                                <w:top w:val="none" w:sz="0" w:space="0" w:color="auto"/>
                                <w:left w:val="none" w:sz="0" w:space="0" w:color="auto"/>
                                <w:bottom w:val="none" w:sz="0" w:space="0" w:color="auto"/>
                                <w:right w:val="none" w:sz="0" w:space="0" w:color="auto"/>
                              </w:divBdr>
                              <w:divsChild>
                                <w:div w:id="2124497944">
                                  <w:marLeft w:val="0"/>
                                  <w:marRight w:val="0"/>
                                  <w:marTop w:val="0"/>
                                  <w:marBottom w:val="0"/>
                                  <w:divBdr>
                                    <w:top w:val="none" w:sz="0" w:space="0" w:color="auto"/>
                                    <w:left w:val="none" w:sz="0" w:space="0" w:color="auto"/>
                                    <w:bottom w:val="none" w:sz="0" w:space="0" w:color="auto"/>
                                    <w:right w:val="none" w:sz="0" w:space="0" w:color="auto"/>
                                  </w:divBdr>
                                  <w:divsChild>
                                    <w:div w:id="1338192179">
                                      <w:marLeft w:val="0"/>
                                      <w:marRight w:val="0"/>
                                      <w:marTop w:val="0"/>
                                      <w:marBottom w:val="0"/>
                                      <w:divBdr>
                                        <w:top w:val="none" w:sz="0" w:space="0" w:color="auto"/>
                                        <w:left w:val="none" w:sz="0" w:space="0" w:color="auto"/>
                                        <w:bottom w:val="none" w:sz="0" w:space="0" w:color="auto"/>
                                        <w:right w:val="none" w:sz="0" w:space="0" w:color="auto"/>
                                      </w:divBdr>
                                      <w:divsChild>
                                        <w:div w:id="357465089">
                                          <w:marLeft w:val="0"/>
                                          <w:marRight w:val="0"/>
                                          <w:marTop w:val="0"/>
                                          <w:marBottom w:val="0"/>
                                          <w:divBdr>
                                            <w:top w:val="none" w:sz="0" w:space="0" w:color="auto"/>
                                            <w:left w:val="none" w:sz="0" w:space="0" w:color="auto"/>
                                            <w:bottom w:val="none" w:sz="0" w:space="0" w:color="auto"/>
                                            <w:right w:val="none" w:sz="0" w:space="0" w:color="auto"/>
                                          </w:divBdr>
                                          <w:divsChild>
                                            <w:div w:id="1667635602">
                                              <w:marLeft w:val="0"/>
                                              <w:marRight w:val="0"/>
                                              <w:marTop w:val="0"/>
                                              <w:marBottom w:val="0"/>
                                              <w:divBdr>
                                                <w:top w:val="none" w:sz="0" w:space="0" w:color="auto"/>
                                                <w:left w:val="none" w:sz="0" w:space="0" w:color="auto"/>
                                                <w:bottom w:val="none" w:sz="0" w:space="0" w:color="auto"/>
                                                <w:right w:val="none" w:sz="0" w:space="0" w:color="auto"/>
                                              </w:divBdr>
                                              <w:divsChild>
                                                <w:div w:id="337511387">
                                                  <w:marLeft w:val="0"/>
                                                  <w:marRight w:val="300"/>
                                                  <w:marTop w:val="0"/>
                                                  <w:marBottom w:val="0"/>
                                                  <w:divBdr>
                                                    <w:top w:val="none" w:sz="0" w:space="0" w:color="auto"/>
                                                    <w:left w:val="none" w:sz="0" w:space="0" w:color="auto"/>
                                                    <w:bottom w:val="none" w:sz="0" w:space="0" w:color="auto"/>
                                                    <w:right w:val="none" w:sz="0" w:space="0" w:color="auto"/>
                                                  </w:divBdr>
                                                  <w:divsChild>
                                                    <w:div w:id="551961332">
                                                      <w:marLeft w:val="0"/>
                                                      <w:marRight w:val="0"/>
                                                      <w:marTop w:val="0"/>
                                                      <w:marBottom w:val="0"/>
                                                      <w:divBdr>
                                                        <w:top w:val="none" w:sz="0" w:space="0" w:color="auto"/>
                                                        <w:left w:val="none" w:sz="0" w:space="0" w:color="auto"/>
                                                        <w:bottom w:val="none" w:sz="0" w:space="0" w:color="auto"/>
                                                        <w:right w:val="none" w:sz="0" w:space="0" w:color="auto"/>
                                                      </w:divBdr>
                                                      <w:divsChild>
                                                        <w:div w:id="1965770421">
                                                          <w:marLeft w:val="0"/>
                                                          <w:marRight w:val="0"/>
                                                          <w:marTop w:val="0"/>
                                                          <w:marBottom w:val="300"/>
                                                          <w:divBdr>
                                                            <w:top w:val="single" w:sz="6" w:space="0" w:color="CCCCCC"/>
                                                            <w:left w:val="none" w:sz="0" w:space="0" w:color="auto"/>
                                                            <w:bottom w:val="none" w:sz="0" w:space="0" w:color="auto"/>
                                                            <w:right w:val="none" w:sz="0" w:space="0" w:color="auto"/>
                                                          </w:divBdr>
                                                          <w:divsChild>
                                                            <w:div w:id="1799029323">
                                                              <w:marLeft w:val="0"/>
                                                              <w:marRight w:val="0"/>
                                                              <w:marTop w:val="0"/>
                                                              <w:marBottom w:val="0"/>
                                                              <w:divBdr>
                                                                <w:top w:val="none" w:sz="0" w:space="0" w:color="auto"/>
                                                                <w:left w:val="none" w:sz="0" w:space="0" w:color="auto"/>
                                                                <w:bottom w:val="none" w:sz="0" w:space="0" w:color="auto"/>
                                                                <w:right w:val="none" w:sz="0" w:space="0" w:color="auto"/>
                                                              </w:divBdr>
                                                              <w:divsChild>
                                                                <w:div w:id="1237205349">
                                                                  <w:marLeft w:val="0"/>
                                                                  <w:marRight w:val="0"/>
                                                                  <w:marTop w:val="0"/>
                                                                  <w:marBottom w:val="0"/>
                                                                  <w:divBdr>
                                                                    <w:top w:val="none" w:sz="0" w:space="0" w:color="auto"/>
                                                                    <w:left w:val="none" w:sz="0" w:space="0" w:color="auto"/>
                                                                    <w:bottom w:val="none" w:sz="0" w:space="0" w:color="auto"/>
                                                                    <w:right w:val="none" w:sz="0" w:space="0" w:color="auto"/>
                                                                  </w:divBdr>
                                                                  <w:divsChild>
                                                                    <w:div w:id="1518812530">
                                                                      <w:marLeft w:val="0"/>
                                                                      <w:marRight w:val="0"/>
                                                                      <w:marTop w:val="0"/>
                                                                      <w:marBottom w:val="0"/>
                                                                      <w:divBdr>
                                                                        <w:top w:val="none" w:sz="0" w:space="0" w:color="auto"/>
                                                                        <w:left w:val="none" w:sz="0" w:space="0" w:color="auto"/>
                                                                        <w:bottom w:val="none" w:sz="0" w:space="0" w:color="auto"/>
                                                                        <w:right w:val="none" w:sz="0" w:space="0" w:color="auto"/>
                                                                      </w:divBdr>
                                                                      <w:divsChild>
                                                                        <w:div w:id="15303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8309">
      <w:bodyDiv w:val="1"/>
      <w:marLeft w:val="0"/>
      <w:marRight w:val="0"/>
      <w:marTop w:val="0"/>
      <w:marBottom w:val="0"/>
      <w:divBdr>
        <w:top w:val="none" w:sz="0" w:space="0" w:color="auto"/>
        <w:left w:val="none" w:sz="0" w:space="0" w:color="auto"/>
        <w:bottom w:val="none" w:sz="0" w:space="0" w:color="auto"/>
        <w:right w:val="none" w:sz="0" w:space="0" w:color="auto"/>
      </w:divBdr>
    </w:div>
    <w:div w:id="1512179627">
      <w:bodyDiv w:val="1"/>
      <w:marLeft w:val="0"/>
      <w:marRight w:val="0"/>
      <w:marTop w:val="0"/>
      <w:marBottom w:val="0"/>
      <w:divBdr>
        <w:top w:val="none" w:sz="0" w:space="0" w:color="auto"/>
        <w:left w:val="none" w:sz="0" w:space="0" w:color="auto"/>
        <w:bottom w:val="none" w:sz="0" w:space="0" w:color="auto"/>
        <w:right w:val="none" w:sz="0" w:space="0" w:color="auto"/>
      </w:divBdr>
    </w:div>
    <w:div w:id="1568302938">
      <w:bodyDiv w:val="1"/>
      <w:marLeft w:val="0"/>
      <w:marRight w:val="0"/>
      <w:marTop w:val="0"/>
      <w:marBottom w:val="0"/>
      <w:divBdr>
        <w:top w:val="none" w:sz="0" w:space="0" w:color="auto"/>
        <w:left w:val="none" w:sz="0" w:space="0" w:color="auto"/>
        <w:bottom w:val="none" w:sz="0" w:space="0" w:color="auto"/>
        <w:right w:val="none" w:sz="0" w:space="0" w:color="auto"/>
      </w:divBdr>
    </w:div>
    <w:div w:id="1612476460">
      <w:bodyDiv w:val="1"/>
      <w:marLeft w:val="0"/>
      <w:marRight w:val="0"/>
      <w:marTop w:val="0"/>
      <w:marBottom w:val="0"/>
      <w:divBdr>
        <w:top w:val="none" w:sz="0" w:space="0" w:color="auto"/>
        <w:left w:val="none" w:sz="0" w:space="0" w:color="auto"/>
        <w:bottom w:val="none" w:sz="0" w:space="0" w:color="auto"/>
        <w:right w:val="none" w:sz="0" w:space="0" w:color="auto"/>
      </w:divBdr>
    </w:div>
    <w:div w:id="1686402308">
      <w:bodyDiv w:val="1"/>
      <w:marLeft w:val="0"/>
      <w:marRight w:val="0"/>
      <w:marTop w:val="0"/>
      <w:marBottom w:val="0"/>
      <w:divBdr>
        <w:top w:val="none" w:sz="0" w:space="0" w:color="auto"/>
        <w:left w:val="none" w:sz="0" w:space="0" w:color="auto"/>
        <w:bottom w:val="none" w:sz="0" w:space="0" w:color="auto"/>
        <w:right w:val="none" w:sz="0" w:space="0" w:color="auto"/>
      </w:divBdr>
    </w:div>
    <w:div w:id="1726833144">
      <w:bodyDiv w:val="1"/>
      <w:marLeft w:val="0"/>
      <w:marRight w:val="0"/>
      <w:marTop w:val="0"/>
      <w:marBottom w:val="0"/>
      <w:divBdr>
        <w:top w:val="none" w:sz="0" w:space="0" w:color="auto"/>
        <w:left w:val="none" w:sz="0" w:space="0" w:color="auto"/>
        <w:bottom w:val="none" w:sz="0" w:space="0" w:color="auto"/>
        <w:right w:val="none" w:sz="0" w:space="0" w:color="auto"/>
      </w:divBdr>
      <w:divsChild>
        <w:div w:id="1082332417">
          <w:marLeft w:val="0"/>
          <w:marRight w:val="0"/>
          <w:marTop w:val="0"/>
          <w:marBottom w:val="0"/>
          <w:divBdr>
            <w:top w:val="none" w:sz="0" w:space="0" w:color="auto"/>
            <w:left w:val="none" w:sz="0" w:space="0" w:color="auto"/>
            <w:bottom w:val="none" w:sz="0" w:space="0" w:color="auto"/>
            <w:right w:val="none" w:sz="0" w:space="0" w:color="auto"/>
          </w:divBdr>
          <w:divsChild>
            <w:div w:id="864489555">
              <w:marLeft w:val="0"/>
              <w:marRight w:val="0"/>
              <w:marTop w:val="0"/>
              <w:marBottom w:val="0"/>
              <w:divBdr>
                <w:top w:val="none" w:sz="0" w:space="0" w:color="auto"/>
                <w:left w:val="none" w:sz="0" w:space="0" w:color="auto"/>
                <w:bottom w:val="none" w:sz="0" w:space="0" w:color="auto"/>
                <w:right w:val="none" w:sz="0" w:space="0" w:color="auto"/>
              </w:divBdr>
              <w:divsChild>
                <w:div w:id="1571962362">
                  <w:marLeft w:val="0"/>
                  <w:marRight w:val="0"/>
                  <w:marTop w:val="100"/>
                  <w:marBottom w:val="100"/>
                  <w:divBdr>
                    <w:top w:val="none" w:sz="0" w:space="0" w:color="auto"/>
                    <w:left w:val="none" w:sz="0" w:space="0" w:color="auto"/>
                    <w:bottom w:val="none" w:sz="0" w:space="0" w:color="auto"/>
                    <w:right w:val="none" w:sz="0" w:space="0" w:color="auto"/>
                  </w:divBdr>
                  <w:divsChild>
                    <w:div w:id="1323778472">
                      <w:marLeft w:val="0"/>
                      <w:marRight w:val="0"/>
                      <w:marTop w:val="0"/>
                      <w:marBottom w:val="0"/>
                      <w:divBdr>
                        <w:top w:val="none" w:sz="0" w:space="0" w:color="auto"/>
                        <w:left w:val="none" w:sz="0" w:space="0" w:color="auto"/>
                        <w:bottom w:val="none" w:sz="0" w:space="0" w:color="auto"/>
                        <w:right w:val="none" w:sz="0" w:space="0" w:color="auto"/>
                      </w:divBdr>
                      <w:divsChild>
                        <w:div w:id="570577210">
                          <w:marLeft w:val="0"/>
                          <w:marRight w:val="0"/>
                          <w:marTop w:val="0"/>
                          <w:marBottom w:val="0"/>
                          <w:divBdr>
                            <w:top w:val="none" w:sz="0" w:space="0" w:color="auto"/>
                            <w:left w:val="none" w:sz="0" w:space="0" w:color="auto"/>
                            <w:bottom w:val="none" w:sz="0" w:space="0" w:color="auto"/>
                            <w:right w:val="none" w:sz="0" w:space="0" w:color="auto"/>
                          </w:divBdr>
                          <w:divsChild>
                            <w:div w:id="1645969184">
                              <w:marLeft w:val="0"/>
                              <w:marRight w:val="0"/>
                              <w:marTop w:val="0"/>
                              <w:marBottom w:val="0"/>
                              <w:divBdr>
                                <w:top w:val="none" w:sz="0" w:space="0" w:color="auto"/>
                                <w:left w:val="none" w:sz="0" w:space="0" w:color="auto"/>
                                <w:bottom w:val="none" w:sz="0" w:space="0" w:color="auto"/>
                                <w:right w:val="none" w:sz="0" w:space="0" w:color="auto"/>
                              </w:divBdr>
                              <w:divsChild>
                                <w:div w:id="869684563">
                                  <w:marLeft w:val="0"/>
                                  <w:marRight w:val="0"/>
                                  <w:marTop w:val="0"/>
                                  <w:marBottom w:val="0"/>
                                  <w:divBdr>
                                    <w:top w:val="none" w:sz="0" w:space="0" w:color="auto"/>
                                    <w:left w:val="none" w:sz="0" w:space="0" w:color="auto"/>
                                    <w:bottom w:val="none" w:sz="0" w:space="0" w:color="auto"/>
                                    <w:right w:val="none" w:sz="0" w:space="0" w:color="auto"/>
                                  </w:divBdr>
                                  <w:divsChild>
                                    <w:div w:id="165290778">
                                      <w:marLeft w:val="0"/>
                                      <w:marRight w:val="0"/>
                                      <w:marTop w:val="0"/>
                                      <w:marBottom w:val="0"/>
                                      <w:divBdr>
                                        <w:top w:val="none" w:sz="0" w:space="0" w:color="auto"/>
                                        <w:left w:val="none" w:sz="0" w:space="0" w:color="auto"/>
                                        <w:bottom w:val="none" w:sz="0" w:space="0" w:color="auto"/>
                                        <w:right w:val="none" w:sz="0" w:space="0" w:color="auto"/>
                                      </w:divBdr>
                                      <w:divsChild>
                                        <w:div w:id="865559232">
                                          <w:marLeft w:val="0"/>
                                          <w:marRight w:val="0"/>
                                          <w:marTop w:val="0"/>
                                          <w:marBottom w:val="0"/>
                                          <w:divBdr>
                                            <w:top w:val="none" w:sz="0" w:space="0" w:color="auto"/>
                                            <w:left w:val="none" w:sz="0" w:space="0" w:color="auto"/>
                                            <w:bottom w:val="none" w:sz="0" w:space="0" w:color="auto"/>
                                            <w:right w:val="none" w:sz="0" w:space="0" w:color="auto"/>
                                          </w:divBdr>
                                          <w:divsChild>
                                            <w:div w:id="1819569995">
                                              <w:marLeft w:val="0"/>
                                              <w:marRight w:val="0"/>
                                              <w:marTop w:val="0"/>
                                              <w:marBottom w:val="0"/>
                                              <w:divBdr>
                                                <w:top w:val="none" w:sz="0" w:space="0" w:color="auto"/>
                                                <w:left w:val="none" w:sz="0" w:space="0" w:color="auto"/>
                                                <w:bottom w:val="none" w:sz="0" w:space="0" w:color="auto"/>
                                                <w:right w:val="none" w:sz="0" w:space="0" w:color="auto"/>
                                              </w:divBdr>
                                              <w:divsChild>
                                                <w:div w:id="1518153701">
                                                  <w:marLeft w:val="0"/>
                                                  <w:marRight w:val="300"/>
                                                  <w:marTop w:val="0"/>
                                                  <w:marBottom w:val="0"/>
                                                  <w:divBdr>
                                                    <w:top w:val="none" w:sz="0" w:space="0" w:color="auto"/>
                                                    <w:left w:val="none" w:sz="0" w:space="0" w:color="auto"/>
                                                    <w:bottom w:val="none" w:sz="0" w:space="0" w:color="auto"/>
                                                    <w:right w:val="none" w:sz="0" w:space="0" w:color="auto"/>
                                                  </w:divBdr>
                                                  <w:divsChild>
                                                    <w:div w:id="1647053607">
                                                      <w:marLeft w:val="0"/>
                                                      <w:marRight w:val="0"/>
                                                      <w:marTop w:val="0"/>
                                                      <w:marBottom w:val="0"/>
                                                      <w:divBdr>
                                                        <w:top w:val="none" w:sz="0" w:space="0" w:color="auto"/>
                                                        <w:left w:val="none" w:sz="0" w:space="0" w:color="auto"/>
                                                        <w:bottom w:val="none" w:sz="0" w:space="0" w:color="auto"/>
                                                        <w:right w:val="none" w:sz="0" w:space="0" w:color="auto"/>
                                                      </w:divBdr>
                                                      <w:divsChild>
                                                        <w:div w:id="1193689559">
                                                          <w:marLeft w:val="0"/>
                                                          <w:marRight w:val="0"/>
                                                          <w:marTop w:val="0"/>
                                                          <w:marBottom w:val="300"/>
                                                          <w:divBdr>
                                                            <w:top w:val="single" w:sz="6" w:space="0" w:color="CCCCCC"/>
                                                            <w:left w:val="none" w:sz="0" w:space="0" w:color="auto"/>
                                                            <w:bottom w:val="none" w:sz="0" w:space="0" w:color="auto"/>
                                                            <w:right w:val="none" w:sz="0" w:space="0" w:color="auto"/>
                                                          </w:divBdr>
                                                          <w:divsChild>
                                                            <w:div w:id="1631978778">
                                                              <w:marLeft w:val="0"/>
                                                              <w:marRight w:val="0"/>
                                                              <w:marTop w:val="0"/>
                                                              <w:marBottom w:val="0"/>
                                                              <w:divBdr>
                                                                <w:top w:val="none" w:sz="0" w:space="0" w:color="auto"/>
                                                                <w:left w:val="none" w:sz="0" w:space="0" w:color="auto"/>
                                                                <w:bottom w:val="none" w:sz="0" w:space="0" w:color="auto"/>
                                                                <w:right w:val="none" w:sz="0" w:space="0" w:color="auto"/>
                                                              </w:divBdr>
                                                              <w:divsChild>
                                                                <w:div w:id="1794788550">
                                                                  <w:marLeft w:val="0"/>
                                                                  <w:marRight w:val="0"/>
                                                                  <w:marTop w:val="0"/>
                                                                  <w:marBottom w:val="0"/>
                                                                  <w:divBdr>
                                                                    <w:top w:val="none" w:sz="0" w:space="0" w:color="auto"/>
                                                                    <w:left w:val="none" w:sz="0" w:space="0" w:color="auto"/>
                                                                    <w:bottom w:val="none" w:sz="0" w:space="0" w:color="auto"/>
                                                                    <w:right w:val="none" w:sz="0" w:space="0" w:color="auto"/>
                                                                  </w:divBdr>
                                                                  <w:divsChild>
                                                                    <w:div w:id="791749474">
                                                                      <w:marLeft w:val="0"/>
                                                                      <w:marRight w:val="0"/>
                                                                      <w:marTop w:val="0"/>
                                                                      <w:marBottom w:val="0"/>
                                                                      <w:divBdr>
                                                                        <w:top w:val="none" w:sz="0" w:space="0" w:color="auto"/>
                                                                        <w:left w:val="none" w:sz="0" w:space="0" w:color="auto"/>
                                                                        <w:bottom w:val="none" w:sz="0" w:space="0" w:color="auto"/>
                                                                        <w:right w:val="none" w:sz="0" w:space="0" w:color="auto"/>
                                                                      </w:divBdr>
                                                                      <w:divsChild>
                                                                        <w:div w:id="1386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16949">
      <w:bodyDiv w:val="1"/>
      <w:marLeft w:val="0"/>
      <w:marRight w:val="0"/>
      <w:marTop w:val="0"/>
      <w:marBottom w:val="0"/>
      <w:divBdr>
        <w:top w:val="none" w:sz="0" w:space="0" w:color="auto"/>
        <w:left w:val="none" w:sz="0" w:space="0" w:color="auto"/>
        <w:bottom w:val="none" w:sz="0" w:space="0" w:color="auto"/>
        <w:right w:val="none" w:sz="0" w:space="0" w:color="auto"/>
      </w:divBdr>
    </w:div>
    <w:div w:id="2103185906">
      <w:bodyDiv w:val="1"/>
      <w:marLeft w:val="0"/>
      <w:marRight w:val="0"/>
      <w:marTop w:val="0"/>
      <w:marBottom w:val="0"/>
      <w:divBdr>
        <w:top w:val="none" w:sz="0" w:space="0" w:color="auto"/>
        <w:left w:val="none" w:sz="0" w:space="0" w:color="auto"/>
        <w:bottom w:val="none" w:sz="0" w:space="0" w:color="auto"/>
        <w:right w:val="none" w:sz="0" w:space="0" w:color="auto"/>
      </w:divBdr>
      <w:divsChild>
        <w:div w:id="1355881957">
          <w:marLeft w:val="0"/>
          <w:marRight w:val="0"/>
          <w:marTop w:val="0"/>
          <w:marBottom w:val="0"/>
          <w:divBdr>
            <w:top w:val="none" w:sz="0" w:space="0" w:color="auto"/>
            <w:left w:val="none" w:sz="0" w:space="0" w:color="auto"/>
            <w:bottom w:val="none" w:sz="0" w:space="0" w:color="auto"/>
            <w:right w:val="none" w:sz="0" w:space="0" w:color="auto"/>
          </w:divBdr>
          <w:divsChild>
            <w:div w:id="1126387523">
              <w:marLeft w:val="0"/>
              <w:marRight w:val="0"/>
              <w:marTop w:val="0"/>
              <w:marBottom w:val="0"/>
              <w:divBdr>
                <w:top w:val="none" w:sz="0" w:space="0" w:color="auto"/>
                <w:left w:val="none" w:sz="0" w:space="0" w:color="auto"/>
                <w:bottom w:val="none" w:sz="0" w:space="0" w:color="auto"/>
                <w:right w:val="none" w:sz="0" w:space="0" w:color="auto"/>
              </w:divBdr>
              <w:divsChild>
                <w:div w:id="144251240">
                  <w:marLeft w:val="0"/>
                  <w:marRight w:val="0"/>
                  <w:marTop w:val="0"/>
                  <w:marBottom w:val="0"/>
                  <w:divBdr>
                    <w:top w:val="none" w:sz="0" w:space="0" w:color="auto"/>
                    <w:left w:val="none" w:sz="0" w:space="0" w:color="auto"/>
                    <w:bottom w:val="none" w:sz="0" w:space="0" w:color="auto"/>
                    <w:right w:val="none" w:sz="0" w:space="0" w:color="auto"/>
                  </w:divBdr>
                  <w:divsChild>
                    <w:div w:id="1033964074">
                      <w:marLeft w:val="0"/>
                      <w:marRight w:val="0"/>
                      <w:marTop w:val="0"/>
                      <w:marBottom w:val="0"/>
                      <w:divBdr>
                        <w:top w:val="none" w:sz="0" w:space="0" w:color="auto"/>
                        <w:left w:val="none" w:sz="0" w:space="0" w:color="auto"/>
                        <w:bottom w:val="none" w:sz="0" w:space="0" w:color="auto"/>
                        <w:right w:val="none" w:sz="0" w:space="0" w:color="auto"/>
                      </w:divBdr>
                      <w:divsChild>
                        <w:div w:id="56363380">
                          <w:marLeft w:val="0"/>
                          <w:marRight w:val="0"/>
                          <w:marTop w:val="0"/>
                          <w:marBottom w:val="0"/>
                          <w:divBdr>
                            <w:top w:val="none" w:sz="0" w:space="0" w:color="auto"/>
                            <w:left w:val="none" w:sz="0" w:space="0" w:color="auto"/>
                            <w:bottom w:val="none" w:sz="0" w:space="0" w:color="auto"/>
                            <w:right w:val="none" w:sz="0" w:space="0" w:color="auto"/>
                          </w:divBdr>
                          <w:divsChild>
                            <w:div w:id="1027560874">
                              <w:marLeft w:val="0"/>
                              <w:marRight w:val="0"/>
                              <w:marTop w:val="0"/>
                              <w:marBottom w:val="0"/>
                              <w:divBdr>
                                <w:top w:val="none" w:sz="0" w:space="0" w:color="auto"/>
                                <w:left w:val="none" w:sz="0" w:space="0" w:color="auto"/>
                                <w:bottom w:val="none" w:sz="0" w:space="0" w:color="auto"/>
                                <w:right w:val="none" w:sz="0" w:space="0" w:color="auto"/>
                              </w:divBdr>
                              <w:divsChild>
                                <w:div w:id="668483573">
                                  <w:marLeft w:val="0"/>
                                  <w:marRight w:val="0"/>
                                  <w:marTop w:val="0"/>
                                  <w:marBottom w:val="0"/>
                                  <w:divBdr>
                                    <w:top w:val="none" w:sz="0" w:space="0" w:color="auto"/>
                                    <w:left w:val="none" w:sz="0" w:space="0" w:color="auto"/>
                                    <w:bottom w:val="none" w:sz="0" w:space="0" w:color="auto"/>
                                    <w:right w:val="none" w:sz="0" w:space="0" w:color="auto"/>
                                  </w:divBdr>
                                  <w:divsChild>
                                    <w:div w:id="744836863">
                                      <w:marLeft w:val="0"/>
                                      <w:marRight w:val="0"/>
                                      <w:marTop w:val="0"/>
                                      <w:marBottom w:val="0"/>
                                      <w:divBdr>
                                        <w:top w:val="none" w:sz="0" w:space="0" w:color="auto"/>
                                        <w:left w:val="none" w:sz="0" w:space="0" w:color="auto"/>
                                        <w:bottom w:val="none" w:sz="0" w:space="0" w:color="auto"/>
                                        <w:right w:val="none" w:sz="0" w:space="0" w:color="auto"/>
                                      </w:divBdr>
                                      <w:divsChild>
                                        <w:div w:id="106588826">
                                          <w:marLeft w:val="0"/>
                                          <w:marRight w:val="0"/>
                                          <w:marTop w:val="0"/>
                                          <w:marBottom w:val="0"/>
                                          <w:divBdr>
                                            <w:top w:val="none" w:sz="0" w:space="0" w:color="auto"/>
                                            <w:left w:val="none" w:sz="0" w:space="0" w:color="auto"/>
                                            <w:bottom w:val="none" w:sz="0" w:space="0" w:color="auto"/>
                                            <w:right w:val="none" w:sz="0" w:space="0" w:color="auto"/>
                                          </w:divBdr>
                                          <w:divsChild>
                                            <w:div w:id="664628035">
                                              <w:marLeft w:val="0"/>
                                              <w:marRight w:val="0"/>
                                              <w:marTop w:val="0"/>
                                              <w:marBottom w:val="0"/>
                                              <w:divBdr>
                                                <w:top w:val="none" w:sz="0" w:space="0" w:color="auto"/>
                                                <w:left w:val="none" w:sz="0" w:space="0" w:color="auto"/>
                                                <w:bottom w:val="none" w:sz="0" w:space="0" w:color="auto"/>
                                                <w:right w:val="none" w:sz="0" w:space="0" w:color="auto"/>
                                              </w:divBdr>
                                              <w:divsChild>
                                                <w:div w:id="875242433">
                                                  <w:marLeft w:val="0"/>
                                                  <w:marRight w:val="90"/>
                                                  <w:marTop w:val="0"/>
                                                  <w:marBottom w:val="0"/>
                                                  <w:divBdr>
                                                    <w:top w:val="none" w:sz="0" w:space="0" w:color="auto"/>
                                                    <w:left w:val="none" w:sz="0" w:space="0" w:color="auto"/>
                                                    <w:bottom w:val="none" w:sz="0" w:space="0" w:color="auto"/>
                                                    <w:right w:val="none" w:sz="0" w:space="0" w:color="auto"/>
                                                  </w:divBdr>
                                                  <w:divsChild>
                                                    <w:div w:id="576860885">
                                                      <w:marLeft w:val="0"/>
                                                      <w:marRight w:val="0"/>
                                                      <w:marTop w:val="0"/>
                                                      <w:marBottom w:val="0"/>
                                                      <w:divBdr>
                                                        <w:top w:val="none" w:sz="0" w:space="0" w:color="auto"/>
                                                        <w:left w:val="none" w:sz="0" w:space="0" w:color="auto"/>
                                                        <w:bottom w:val="none" w:sz="0" w:space="0" w:color="auto"/>
                                                        <w:right w:val="none" w:sz="0" w:space="0" w:color="auto"/>
                                                      </w:divBdr>
                                                      <w:divsChild>
                                                        <w:div w:id="791285458">
                                                          <w:marLeft w:val="0"/>
                                                          <w:marRight w:val="0"/>
                                                          <w:marTop w:val="0"/>
                                                          <w:marBottom w:val="0"/>
                                                          <w:divBdr>
                                                            <w:top w:val="none" w:sz="0" w:space="0" w:color="auto"/>
                                                            <w:left w:val="none" w:sz="0" w:space="0" w:color="auto"/>
                                                            <w:bottom w:val="none" w:sz="0" w:space="0" w:color="auto"/>
                                                            <w:right w:val="none" w:sz="0" w:space="0" w:color="auto"/>
                                                          </w:divBdr>
                                                          <w:divsChild>
                                                            <w:div w:id="1429234653">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105"/>
                                                                  <w:divBdr>
                                                                    <w:top w:val="single" w:sz="6" w:space="0" w:color="EDEDED"/>
                                                                    <w:left w:val="single" w:sz="6" w:space="0" w:color="EDEDED"/>
                                                                    <w:bottom w:val="single" w:sz="6" w:space="0" w:color="EDEDED"/>
                                                                    <w:right w:val="single" w:sz="6" w:space="0" w:color="EDEDED"/>
                                                                  </w:divBdr>
                                                                  <w:divsChild>
                                                                    <w:div w:id="220823161">
                                                                      <w:marLeft w:val="0"/>
                                                                      <w:marRight w:val="0"/>
                                                                      <w:marTop w:val="0"/>
                                                                      <w:marBottom w:val="0"/>
                                                                      <w:divBdr>
                                                                        <w:top w:val="none" w:sz="0" w:space="0" w:color="auto"/>
                                                                        <w:left w:val="none" w:sz="0" w:space="0" w:color="auto"/>
                                                                        <w:bottom w:val="none" w:sz="0" w:space="0" w:color="auto"/>
                                                                        <w:right w:val="none" w:sz="0" w:space="0" w:color="auto"/>
                                                                      </w:divBdr>
                                                                      <w:divsChild>
                                                                        <w:div w:id="1638680935">
                                                                          <w:marLeft w:val="0"/>
                                                                          <w:marRight w:val="0"/>
                                                                          <w:marTop w:val="0"/>
                                                                          <w:marBottom w:val="0"/>
                                                                          <w:divBdr>
                                                                            <w:top w:val="none" w:sz="0" w:space="0" w:color="auto"/>
                                                                            <w:left w:val="none" w:sz="0" w:space="0" w:color="auto"/>
                                                                            <w:bottom w:val="none" w:sz="0" w:space="0" w:color="auto"/>
                                                                            <w:right w:val="none" w:sz="0" w:space="0" w:color="auto"/>
                                                                          </w:divBdr>
                                                                          <w:divsChild>
                                                                            <w:div w:id="111442194">
                                                                              <w:marLeft w:val="0"/>
                                                                              <w:marRight w:val="0"/>
                                                                              <w:marTop w:val="0"/>
                                                                              <w:marBottom w:val="0"/>
                                                                              <w:divBdr>
                                                                                <w:top w:val="none" w:sz="0" w:space="0" w:color="auto"/>
                                                                                <w:left w:val="none" w:sz="0" w:space="0" w:color="auto"/>
                                                                                <w:bottom w:val="none" w:sz="0" w:space="0" w:color="auto"/>
                                                                                <w:right w:val="none" w:sz="0" w:space="0" w:color="auto"/>
                                                                              </w:divBdr>
                                                                              <w:divsChild>
                                                                                <w:div w:id="1336491296">
                                                                                  <w:marLeft w:val="180"/>
                                                                                  <w:marRight w:val="180"/>
                                                                                  <w:marTop w:val="0"/>
                                                                                  <w:marBottom w:val="0"/>
                                                                                  <w:divBdr>
                                                                                    <w:top w:val="none" w:sz="0" w:space="0" w:color="auto"/>
                                                                                    <w:left w:val="none" w:sz="0" w:space="0" w:color="auto"/>
                                                                                    <w:bottom w:val="none" w:sz="0" w:space="0" w:color="auto"/>
                                                                                    <w:right w:val="none" w:sz="0" w:space="0" w:color="auto"/>
                                                                                  </w:divBdr>
                                                                                  <w:divsChild>
                                                                                    <w:div w:id="1159737650">
                                                                                      <w:marLeft w:val="0"/>
                                                                                      <w:marRight w:val="0"/>
                                                                                      <w:marTop w:val="0"/>
                                                                                      <w:marBottom w:val="0"/>
                                                                                      <w:divBdr>
                                                                                        <w:top w:val="none" w:sz="0" w:space="0" w:color="auto"/>
                                                                                        <w:left w:val="none" w:sz="0" w:space="0" w:color="auto"/>
                                                                                        <w:bottom w:val="none" w:sz="0" w:space="0" w:color="auto"/>
                                                                                        <w:right w:val="none" w:sz="0" w:space="0" w:color="auto"/>
                                                                                      </w:divBdr>
                                                                                      <w:divsChild>
                                                                                        <w:div w:id="14413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8B28-629F-4A11-BC58-08E020A6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6808</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The Westbury United Charity- Sean Royle and Barbara Jones;  Miss C Pryce-Westbur</vt:lpstr>
      <vt:lpstr>445.	THE MINUTES OF THE MEETING held on the 7th March, 2018.  Resolved to accept</vt:lpstr>
    </vt:vector>
  </TitlesOfParts>
  <Company>Grizli777</Company>
  <LinksUpToDate>false</LinksUpToDate>
  <CharactersWithSpaces>7987</CharactersWithSpaces>
  <SharedDoc>false</SharedDoc>
  <HLinks>
    <vt:vector size="6" baseType="variant">
      <vt:variant>
        <vt:i4>5767236</vt:i4>
      </vt:variant>
      <vt:variant>
        <vt:i4>0</vt:i4>
      </vt:variant>
      <vt:variant>
        <vt:i4>0</vt:i4>
      </vt:variant>
      <vt:variant>
        <vt:i4>5</vt:i4>
      </vt:variant>
      <vt:variant>
        <vt:lpwstr>http://pa.shropshire.gov.uk/online-applications/applicationDetails.do?activeTab=summary&amp;keyVal=OQRAKLTD06Z00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Smith</cp:lastModifiedBy>
  <cp:revision>3</cp:revision>
  <cp:lastPrinted>2018-06-27T13:57:00Z</cp:lastPrinted>
  <dcterms:created xsi:type="dcterms:W3CDTF">2018-07-09T18:31:00Z</dcterms:created>
  <dcterms:modified xsi:type="dcterms:W3CDTF">2018-07-09T18:31:00Z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